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EC" w:rsidRPr="00A2793F" w:rsidRDefault="0092760E" w:rsidP="00F7425D">
      <w:pPr>
        <w:jc w:val="center"/>
        <w:rPr>
          <w:sz w:val="24"/>
          <w:szCs w:val="24"/>
          <w:u w:val="single"/>
        </w:rPr>
      </w:pPr>
      <w:bookmarkStart w:id="0" w:name="_GoBack"/>
      <w:bookmarkEnd w:id="0"/>
      <w:r>
        <w:rPr>
          <w:noProof/>
          <w:sz w:val="24"/>
          <w:szCs w:val="24"/>
          <w:u w:val="single"/>
          <w:lang w:eastAsia="sv-SE"/>
        </w:rPr>
        <w:drawing>
          <wp:anchor distT="0" distB="0" distL="114300" distR="114300" simplePos="0" relativeHeight="251658240" behindDoc="1" locked="0" layoutInCell="1" allowOverlap="1" wp14:anchorId="3E083B06" wp14:editId="5CCD39CF">
            <wp:simplePos x="0" y="0"/>
            <wp:positionH relativeFrom="column">
              <wp:posOffset>5243830</wp:posOffset>
            </wp:positionH>
            <wp:positionV relativeFrom="paragraph">
              <wp:posOffset>-727710</wp:posOffset>
            </wp:positionV>
            <wp:extent cx="866775" cy="1293495"/>
            <wp:effectExtent l="0" t="0" r="9525" b="1905"/>
            <wp:wrapTight wrapText="bothSides">
              <wp:wrapPolygon edited="0">
                <wp:start x="0" y="0"/>
                <wp:lineTo x="0" y="21314"/>
                <wp:lineTo x="21363" y="21314"/>
                <wp:lineTo x="21363" y="0"/>
                <wp:lineTo x="0" y="0"/>
              </wp:wrapPolygon>
            </wp:wrapTight>
            <wp:docPr id="1" name="Bildobjekt 1" descr="C:\Users\Christina\AppData\Local\Microsoft\Windows\INetCache\IE\1FT88WCB\4092038339_f460da81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T88WCB\4092038339_f460da818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5D" w:rsidRPr="00A2793F">
        <w:rPr>
          <w:sz w:val="24"/>
          <w:szCs w:val="24"/>
          <w:u w:val="single"/>
        </w:rPr>
        <w:t>Pedagogisk planering i kemi: syror, baser och kemiska reaktioner.</w:t>
      </w:r>
      <w:r w:rsidR="00A2793F">
        <w:rPr>
          <w:sz w:val="24"/>
          <w:szCs w:val="24"/>
          <w:u w:val="single"/>
        </w:rPr>
        <w:t xml:space="preserve"> </w:t>
      </w:r>
    </w:p>
    <w:p w:rsidR="00F7425D" w:rsidRPr="00A2793F" w:rsidRDefault="00F7425D" w:rsidP="00F7425D">
      <w:pPr>
        <w:rPr>
          <w:sz w:val="24"/>
          <w:szCs w:val="24"/>
        </w:rPr>
      </w:pPr>
      <w:r w:rsidRPr="00A2793F">
        <w:rPr>
          <w:sz w:val="24"/>
          <w:szCs w:val="24"/>
        </w:rPr>
        <w:t>Namn:____________________________________</w:t>
      </w:r>
    </w:p>
    <w:p w:rsidR="00F7425D" w:rsidRPr="00A2793F" w:rsidRDefault="00F7425D" w:rsidP="00F7425D">
      <w:pPr>
        <w:rPr>
          <w:sz w:val="24"/>
          <w:szCs w:val="24"/>
        </w:rPr>
      </w:pPr>
      <w:r w:rsidRPr="00A2793F">
        <w:rPr>
          <w:sz w:val="24"/>
          <w:szCs w:val="24"/>
        </w:rPr>
        <w:t xml:space="preserve">Nu ska vi arbeta med kemi och undersöka vad som menas med att något är surt eller basiskt. Vi ska titta på olika indikatorer som mäter detta och läsa </w:t>
      </w:r>
      <w:r w:rsidR="006C04F0" w:rsidRPr="00A2793F">
        <w:rPr>
          <w:sz w:val="24"/>
          <w:szCs w:val="24"/>
        </w:rPr>
        <w:t xml:space="preserve">om </w:t>
      </w:r>
      <w:r w:rsidRPr="00A2793F">
        <w:rPr>
          <w:sz w:val="24"/>
          <w:szCs w:val="24"/>
        </w:rPr>
        <w:t>pH-skalan. Hur genomför man ett surhetstest med rödkål på bästa sätt? Hur påverkas te av att man tillför citron? Det är några frågor som vi söker svar på. Vi ska även läsa om försurning i naturen.</w:t>
      </w:r>
    </w:p>
    <w:p w:rsidR="00F7425D" w:rsidRPr="00A2793F" w:rsidRDefault="00F7425D" w:rsidP="00F7425D">
      <w:pPr>
        <w:rPr>
          <w:sz w:val="24"/>
          <w:szCs w:val="24"/>
        </w:rPr>
      </w:pPr>
      <w:r w:rsidRPr="00A2793F">
        <w:rPr>
          <w:sz w:val="24"/>
          <w:szCs w:val="24"/>
        </w:rPr>
        <w:t xml:space="preserve">Vad är det som kännetecknar en kemisk reaktion? Jo, att ett nytt ämne med nya egenskaper bildas. Detta sker hela tiden runt omkring oss och inuti oss. Vi ska läsa om Fotosyntesen och förbränning (igen!). </w:t>
      </w:r>
      <w:r w:rsidR="006C04F0" w:rsidRPr="00A2793F">
        <w:rPr>
          <w:sz w:val="24"/>
          <w:szCs w:val="24"/>
        </w:rPr>
        <w:t>Vi ska repetera det här med atomer, molekyler, grundämnen och kemiska föreningar. Vi ska titta på hur olika ämnen</w:t>
      </w:r>
      <w:r w:rsidRPr="00A2793F">
        <w:rPr>
          <w:sz w:val="24"/>
          <w:szCs w:val="24"/>
        </w:rPr>
        <w:t xml:space="preserve"> </w:t>
      </w:r>
      <w:r w:rsidR="006C04F0" w:rsidRPr="00A2793F">
        <w:rPr>
          <w:sz w:val="24"/>
          <w:szCs w:val="24"/>
        </w:rPr>
        <w:t xml:space="preserve">bryts ner i naturen. </w:t>
      </w:r>
    </w:p>
    <w:p w:rsidR="006C04F0" w:rsidRPr="00A2793F" w:rsidRDefault="006C04F0" w:rsidP="00F7425D">
      <w:pPr>
        <w:rPr>
          <w:sz w:val="24"/>
          <w:szCs w:val="24"/>
        </w:rPr>
      </w:pPr>
      <w:r w:rsidRPr="00A2793F">
        <w:rPr>
          <w:sz w:val="24"/>
          <w:szCs w:val="24"/>
        </w:rPr>
        <w:t>Vi kommer under arbetets gång att läsa, svara på frågor, göra experiment och diskutera tillsammans. Vi avslutar området med ett skriftligt prov, som vi delar upp i två delar: Syror och baser samt kemiska reaktioner.</w:t>
      </w:r>
    </w:p>
    <w:p w:rsidR="006C04F0" w:rsidRPr="00A2793F" w:rsidRDefault="006C04F0" w:rsidP="00F7425D">
      <w:pPr>
        <w:rPr>
          <w:sz w:val="24"/>
          <w:szCs w:val="24"/>
        </w:rPr>
      </w:pPr>
      <w:r w:rsidRPr="00A2793F">
        <w:rPr>
          <w:sz w:val="24"/>
          <w:szCs w:val="24"/>
        </w:rPr>
        <w:t>Kunskapsmatris</w:t>
      </w:r>
    </w:p>
    <w:tbl>
      <w:tblPr>
        <w:tblStyle w:val="Tabellrutnt"/>
        <w:tblW w:w="0" w:type="auto"/>
        <w:tblLook w:val="04A0" w:firstRow="1" w:lastRow="0" w:firstColumn="1" w:lastColumn="0" w:noHBand="0" w:noVBand="1"/>
      </w:tblPr>
      <w:tblGrid>
        <w:gridCol w:w="2255"/>
        <w:gridCol w:w="2269"/>
        <w:gridCol w:w="2269"/>
        <w:gridCol w:w="2269"/>
      </w:tblGrid>
      <w:tr w:rsidR="0092760E" w:rsidRPr="00A2793F" w:rsidTr="00A2793F">
        <w:tc>
          <w:tcPr>
            <w:tcW w:w="2303" w:type="dxa"/>
          </w:tcPr>
          <w:p w:rsidR="0092760E" w:rsidRPr="0092760E" w:rsidRDefault="0092760E" w:rsidP="00F7425D">
            <w:pPr>
              <w:rPr>
                <w:color w:val="FF0000"/>
              </w:rPr>
            </w:pPr>
            <w:r w:rsidRPr="0092760E">
              <w:rPr>
                <w:color w:val="FF0000"/>
              </w:rPr>
              <w:t>Du visar att du förstår hur vår natur försuras och vad man kan göra för att minska skadorna.</w:t>
            </w:r>
          </w:p>
        </w:tc>
        <w:tc>
          <w:tcPr>
            <w:tcW w:w="2303" w:type="dxa"/>
          </w:tcPr>
          <w:p w:rsidR="0092760E" w:rsidRPr="0092760E" w:rsidRDefault="0092760E" w:rsidP="00F7425D">
            <w:r>
              <w:t>Du visar att du kan ge en enkel beskrivning av något sätt att hjälpa naturen.</w:t>
            </w:r>
          </w:p>
        </w:tc>
        <w:tc>
          <w:tcPr>
            <w:tcW w:w="2303" w:type="dxa"/>
          </w:tcPr>
          <w:p w:rsidR="0092760E" w:rsidRPr="00A2793F" w:rsidRDefault="0092760E" w:rsidP="00F7425D">
            <w:pPr>
              <w:rPr>
                <w:sz w:val="20"/>
                <w:szCs w:val="20"/>
              </w:rPr>
            </w:pPr>
            <w:r>
              <w:t>Du visar att du kan ge fler exempel på hur vi kan hjälpa naturen.</w:t>
            </w:r>
          </w:p>
        </w:tc>
        <w:tc>
          <w:tcPr>
            <w:tcW w:w="2303" w:type="dxa"/>
          </w:tcPr>
          <w:p w:rsidR="0092760E" w:rsidRPr="00A2793F" w:rsidRDefault="0092760E" w:rsidP="000828DA">
            <w:pPr>
              <w:rPr>
                <w:sz w:val="20"/>
                <w:szCs w:val="20"/>
              </w:rPr>
            </w:pPr>
            <w:r>
              <w:t>Du visar att du kan ge fler exempel på hur vi kan hjälpa naturen. Du använder då kemins ord och begrepp.</w:t>
            </w:r>
          </w:p>
        </w:tc>
      </w:tr>
      <w:tr w:rsidR="0092760E" w:rsidRPr="00A2793F" w:rsidTr="00A2793F">
        <w:tc>
          <w:tcPr>
            <w:tcW w:w="2303" w:type="dxa"/>
          </w:tcPr>
          <w:p w:rsidR="0092760E" w:rsidRPr="0092760E" w:rsidRDefault="0092760E" w:rsidP="00F7425D">
            <w:pPr>
              <w:rPr>
                <w:color w:val="FF0000"/>
              </w:rPr>
            </w:pPr>
            <w:r w:rsidRPr="0092760E">
              <w:rPr>
                <w:color w:val="FF0000"/>
              </w:rPr>
              <w:t>Du visar att du kan genomföra kemiska undersökningar.</w:t>
            </w:r>
          </w:p>
        </w:tc>
        <w:tc>
          <w:tcPr>
            <w:tcW w:w="2303" w:type="dxa"/>
          </w:tcPr>
          <w:p w:rsidR="0092760E" w:rsidRPr="0092760E" w:rsidRDefault="0092760E" w:rsidP="00F7425D">
            <w:r>
              <w:t>Du visar att du genomför undersökningarna säkert och för enkla anteckningar.</w:t>
            </w:r>
          </w:p>
        </w:tc>
        <w:tc>
          <w:tcPr>
            <w:tcW w:w="2303" w:type="dxa"/>
          </w:tcPr>
          <w:p w:rsidR="0092760E" w:rsidRPr="0092760E" w:rsidRDefault="0092760E" w:rsidP="00F7425D">
            <w:r>
              <w:t>Du visar att du genomför undersökningarna säkert och för mer utförliga anteckningar.</w:t>
            </w:r>
          </w:p>
        </w:tc>
        <w:tc>
          <w:tcPr>
            <w:tcW w:w="2303" w:type="dxa"/>
          </w:tcPr>
          <w:p w:rsidR="0092760E" w:rsidRPr="00A2793F" w:rsidRDefault="0092760E" w:rsidP="00F7425D">
            <w:pPr>
              <w:rPr>
                <w:sz w:val="20"/>
                <w:szCs w:val="20"/>
              </w:rPr>
            </w:pPr>
            <w:r>
              <w:t>Du visar att du genomför undersökningarna säkert och för mer utförliga anteckningar.</w:t>
            </w:r>
          </w:p>
        </w:tc>
      </w:tr>
      <w:tr w:rsidR="0092760E" w:rsidRPr="00A2793F" w:rsidTr="00A2793F">
        <w:tc>
          <w:tcPr>
            <w:tcW w:w="2303" w:type="dxa"/>
          </w:tcPr>
          <w:p w:rsidR="0092760E" w:rsidRPr="0092760E" w:rsidRDefault="0092760E" w:rsidP="00F7425D">
            <w:pPr>
              <w:rPr>
                <w:color w:val="FF0000"/>
              </w:rPr>
            </w:pPr>
            <w:r w:rsidRPr="0092760E">
              <w:rPr>
                <w:color w:val="FF0000"/>
              </w:rPr>
              <w:t>Du visar att du kan förbättra en undersökning.</w:t>
            </w:r>
          </w:p>
        </w:tc>
        <w:tc>
          <w:tcPr>
            <w:tcW w:w="2303" w:type="dxa"/>
          </w:tcPr>
          <w:p w:rsidR="0092760E" w:rsidRPr="0092760E" w:rsidRDefault="0092760E" w:rsidP="00F7425D"/>
        </w:tc>
        <w:tc>
          <w:tcPr>
            <w:tcW w:w="2303" w:type="dxa"/>
          </w:tcPr>
          <w:p w:rsidR="0092760E" w:rsidRPr="00A2793F" w:rsidRDefault="0092760E" w:rsidP="00F7425D">
            <w:pPr>
              <w:rPr>
                <w:sz w:val="20"/>
                <w:szCs w:val="20"/>
              </w:rPr>
            </w:pPr>
          </w:p>
        </w:tc>
        <w:tc>
          <w:tcPr>
            <w:tcW w:w="2303" w:type="dxa"/>
          </w:tcPr>
          <w:p w:rsidR="0092760E" w:rsidRPr="00A2793F" w:rsidRDefault="0092760E" w:rsidP="00F7425D">
            <w:pPr>
              <w:rPr>
                <w:sz w:val="20"/>
                <w:szCs w:val="20"/>
              </w:rPr>
            </w:pPr>
          </w:p>
        </w:tc>
      </w:tr>
      <w:tr w:rsidR="0092760E" w:rsidRPr="00A2793F" w:rsidTr="00A2793F">
        <w:tc>
          <w:tcPr>
            <w:tcW w:w="2303" w:type="dxa"/>
          </w:tcPr>
          <w:p w:rsidR="0092760E" w:rsidRPr="0092760E" w:rsidRDefault="0092760E" w:rsidP="00F7425D">
            <w:pPr>
              <w:rPr>
                <w:color w:val="FF0000"/>
              </w:rPr>
            </w:pPr>
            <w:r w:rsidRPr="0092760E">
              <w:rPr>
                <w:color w:val="FF0000"/>
              </w:rPr>
              <w:t>Du visar att du förstår vad som kännetecknar en kemisk reaktion.</w:t>
            </w:r>
          </w:p>
        </w:tc>
        <w:tc>
          <w:tcPr>
            <w:tcW w:w="2303" w:type="dxa"/>
          </w:tcPr>
          <w:p w:rsidR="0092760E" w:rsidRPr="0092760E" w:rsidRDefault="0092760E" w:rsidP="00F7425D"/>
        </w:tc>
        <w:tc>
          <w:tcPr>
            <w:tcW w:w="2303" w:type="dxa"/>
          </w:tcPr>
          <w:p w:rsidR="0092760E" w:rsidRPr="00A2793F" w:rsidRDefault="0092760E" w:rsidP="00F7425D">
            <w:pPr>
              <w:rPr>
                <w:sz w:val="20"/>
                <w:szCs w:val="20"/>
              </w:rPr>
            </w:pPr>
          </w:p>
        </w:tc>
        <w:tc>
          <w:tcPr>
            <w:tcW w:w="2303" w:type="dxa"/>
          </w:tcPr>
          <w:p w:rsidR="0092760E" w:rsidRPr="00A2793F" w:rsidRDefault="0092760E" w:rsidP="00F7425D">
            <w:pPr>
              <w:rPr>
                <w:sz w:val="20"/>
                <w:szCs w:val="20"/>
              </w:rPr>
            </w:pPr>
          </w:p>
        </w:tc>
      </w:tr>
      <w:tr w:rsidR="0092760E" w:rsidRPr="00A2793F" w:rsidTr="00A2793F">
        <w:tc>
          <w:tcPr>
            <w:tcW w:w="2303" w:type="dxa"/>
          </w:tcPr>
          <w:p w:rsidR="0092760E" w:rsidRPr="0092760E" w:rsidRDefault="0092760E" w:rsidP="00F7425D">
            <w:pPr>
              <w:rPr>
                <w:color w:val="FF0000"/>
              </w:rPr>
            </w:pPr>
            <w:r w:rsidRPr="0092760E">
              <w:rPr>
                <w:color w:val="FF0000"/>
              </w:rPr>
              <w:t>Du visar att du förstår att ämnen bryts ner olika snabbt i vår natur.</w:t>
            </w:r>
          </w:p>
        </w:tc>
        <w:tc>
          <w:tcPr>
            <w:tcW w:w="2303" w:type="dxa"/>
          </w:tcPr>
          <w:p w:rsidR="0092760E" w:rsidRPr="0092760E" w:rsidRDefault="0092760E" w:rsidP="00F7425D"/>
        </w:tc>
        <w:tc>
          <w:tcPr>
            <w:tcW w:w="2303" w:type="dxa"/>
          </w:tcPr>
          <w:p w:rsidR="0092760E" w:rsidRPr="00A2793F" w:rsidRDefault="0092760E" w:rsidP="00F7425D">
            <w:pPr>
              <w:rPr>
                <w:sz w:val="20"/>
                <w:szCs w:val="20"/>
              </w:rPr>
            </w:pPr>
          </w:p>
        </w:tc>
        <w:tc>
          <w:tcPr>
            <w:tcW w:w="2303" w:type="dxa"/>
          </w:tcPr>
          <w:p w:rsidR="0092760E" w:rsidRPr="00A2793F" w:rsidRDefault="0092760E" w:rsidP="00F7425D">
            <w:pPr>
              <w:rPr>
                <w:sz w:val="20"/>
                <w:szCs w:val="20"/>
              </w:rPr>
            </w:pPr>
          </w:p>
        </w:tc>
      </w:tr>
      <w:tr w:rsidR="0092760E" w:rsidRPr="00A2793F" w:rsidTr="00A2793F">
        <w:tc>
          <w:tcPr>
            <w:tcW w:w="2303" w:type="dxa"/>
          </w:tcPr>
          <w:p w:rsidR="0092760E" w:rsidRPr="0092760E" w:rsidRDefault="0092760E" w:rsidP="00F7425D">
            <w:pPr>
              <w:rPr>
                <w:color w:val="FF0000"/>
              </w:rPr>
            </w:pPr>
            <w:r w:rsidRPr="0092760E">
              <w:rPr>
                <w:color w:val="FF0000"/>
              </w:rPr>
              <w:t>Du visar att du har kunskap om fotosyntes och förbränning.</w:t>
            </w:r>
          </w:p>
        </w:tc>
        <w:tc>
          <w:tcPr>
            <w:tcW w:w="2303" w:type="dxa"/>
          </w:tcPr>
          <w:p w:rsidR="0092760E" w:rsidRPr="0092760E" w:rsidRDefault="0092760E" w:rsidP="00F7425D"/>
        </w:tc>
        <w:tc>
          <w:tcPr>
            <w:tcW w:w="2303" w:type="dxa"/>
          </w:tcPr>
          <w:p w:rsidR="0092760E" w:rsidRPr="00A2793F" w:rsidRDefault="0092760E" w:rsidP="00F7425D">
            <w:pPr>
              <w:rPr>
                <w:sz w:val="20"/>
                <w:szCs w:val="20"/>
              </w:rPr>
            </w:pPr>
          </w:p>
        </w:tc>
        <w:tc>
          <w:tcPr>
            <w:tcW w:w="2303" w:type="dxa"/>
          </w:tcPr>
          <w:p w:rsidR="0092760E" w:rsidRPr="00A2793F" w:rsidRDefault="0092760E" w:rsidP="00F7425D">
            <w:pPr>
              <w:rPr>
                <w:sz w:val="20"/>
                <w:szCs w:val="20"/>
              </w:rPr>
            </w:pPr>
          </w:p>
        </w:tc>
      </w:tr>
      <w:tr w:rsidR="0092760E" w:rsidRPr="00A2793F" w:rsidTr="00A2793F">
        <w:tc>
          <w:tcPr>
            <w:tcW w:w="2303" w:type="dxa"/>
          </w:tcPr>
          <w:p w:rsidR="0092760E" w:rsidRPr="0092760E" w:rsidRDefault="0092760E" w:rsidP="00F7425D">
            <w:pPr>
              <w:rPr>
                <w:color w:val="FF0000"/>
              </w:rPr>
            </w:pPr>
            <w:r w:rsidRPr="0092760E">
              <w:rPr>
                <w:color w:val="FF0000"/>
              </w:rPr>
              <w:t>Du visar att du kan rita modeller för atomer, molekyler, grundämnen och kemiska föreningar.</w:t>
            </w:r>
          </w:p>
        </w:tc>
        <w:tc>
          <w:tcPr>
            <w:tcW w:w="2303" w:type="dxa"/>
          </w:tcPr>
          <w:p w:rsidR="0092760E" w:rsidRPr="0092760E" w:rsidRDefault="0092760E" w:rsidP="00F7425D"/>
        </w:tc>
        <w:tc>
          <w:tcPr>
            <w:tcW w:w="2303" w:type="dxa"/>
          </w:tcPr>
          <w:p w:rsidR="0092760E" w:rsidRPr="00A2793F" w:rsidRDefault="0092760E" w:rsidP="00F7425D">
            <w:pPr>
              <w:rPr>
                <w:sz w:val="20"/>
                <w:szCs w:val="20"/>
              </w:rPr>
            </w:pPr>
          </w:p>
        </w:tc>
        <w:tc>
          <w:tcPr>
            <w:tcW w:w="2303" w:type="dxa"/>
          </w:tcPr>
          <w:p w:rsidR="0092760E" w:rsidRPr="00A2793F" w:rsidRDefault="0092760E" w:rsidP="00F7425D">
            <w:pPr>
              <w:rPr>
                <w:sz w:val="20"/>
                <w:szCs w:val="20"/>
              </w:rPr>
            </w:pPr>
          </w:p>
        </w:tc>
      </w:tr>
    </w:tbl>
    <w:p w:rsidR="006C04F0" w:rsidRDefault="006C04F0" w:rsidP="00F7425D">
      <w:pPr>
        <w:rPr>
          <w:sz w:val="20"/>
          <w:szCs w:val="20"/>
        </w:rPr>
      </w:pPr>
    </w:p>
    <w:p w:rsidR="0092760E" w:rsidRPr="0092760E" w:rsidRDefault="0092760E" w:rsidP="00F7425D">
      <w:pPr>
        <w:rPr>
          <w:sz w:val="24"/>
          <w:szCs w:val="24"/>
        </w:rPr>
      </w:pPr>
      <w:r>
        <w:rPr>
          <w:sz w:val="24"/>
          <w:szCs w:val="24"/>
        </w:rPr>
        <w:lastRenderedPageBreak/>
        <w:t>Hälsningar Christina</w:t>
      </w:r>
    </w:p>
    <w:sectPr w:rsidR="0092760E" w:rsidRPr="00927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D"/>
    <w:rsid w:val="006C04F0"/>
    <w:rsid w:val="0092760E"/>
    <w:rsid w:val="00A2793F"/>
    <w:rsid w:val="00B72FEC"/>
    <w:rsid w:val="00D97016"/>
    <w:rsid w:val="00F74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C25F5-D114-4555-98AC-F03A6DD1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2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27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2021-04-23T07:56:00Z</dcterms:created>
  <dcterms:modified xsi:type="dcterms:W3CDTF">2021-04-23T07:56:00Z</dcterms:modified>
</cp:coreProperties>
</file>