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8F" w:rsidRDefault="001947C6" w:rsidP="001947C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947C6">
        <w:rPr>
          <w:sz w:val="28"/>
          <w:szCs w:val="28"/>
          <w:u w:val="single"/>
        </w:rPr>
        <w:t>Pedagogisk planering om Cirkeln.</w:t>
      </w:r>
    </w:p>
    <w:p w:rsidR="001947C6" w:rsidRPr="009F4C45" w:rsidRDefault="001947C6" w:rsidP="001947C6">
      <w:pPr>
        <w:rPr>
          <w:sz w:val="24"/>
          <w:szCs w:val="24"/>
        </w:rPr>
      </w:pPr>
      <w:r w:rsidRPr="009F4C45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112B0240" wp14:editId="3A020E65">
            <wp:simplePos x="0" y="0"/>
            <wp:positionH relativeFrom="column">
              <wp:posOffset>2700655</wp:posOffset>
            </wp:positionH>
            <wp:positionV relativeFrom="paragraph">
              <wp:posOffset>285750</wp:posOffset>
            </wp:positionV>
            <wp:extent cx="31432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69" y="21412"/>
                <wp:lineTo x="21469" y="0"/>
                <wp:lineTo x="0" y="0"/>
              </wp:wrapPolygon>
            </wp:wrapTight>
            <wp:docPr id="2" name="Bildobjekt 2" descr="C:\Users\Christina\AppData\Local\Microsoft\Windows\INetCache\IE\PN3R6JJY\tolka_diagram_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AppData\Local\Microsoft\Windows\INetCache\IE\PN3R6JJY\tolka_diagram_01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C45">
        <w:rPr>
          <w:sz w:val="24"/>
          <w:szCs w:val="24"/>
        </w:rPr>
        <w:t>Namn:______________________________</w:t>
      </w:r>
    </w:p>
    <w:p w:rsidR="001947C6" w:rsidRDefault="001947C6" w:rsidP="001947C6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AA18BCA" wp14:editId="127C869F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619250" cy="1619250"/>
            <wp:effectExtent l="0" t="0" r="0" b="0"/>
            <wp:wrapTight wrapText="bothSides">
              <wp:wrapPolygon edited="0">
                <wp:start x="7878" y="0"/>
                <wp:lineTo x="6353" y="254"/>
                <wp:lineTo x="1525" y="3558"/>
                <wp:lineTo x="254" y="6607"/>
                <wp:lineTo x="0" y="7624"/>
                <wp:lineTo x="0" y="13722"/>
                <wp:lineTo x="762" y="16772"/>
                <wp:lineTo x="4574" y="20329"/>
                <wp:lineTo x="7369" y="21346"/>
                <wp:lineTo x="7624" y="21346"/>
                <wp:lineTo x="13722" y="21346"/>
                <wp:lineTo x="13976" y="21346"/>
                <wp:lineTo x="16772" y="20329"/>
                <wp:lineTo x="20584" y="16772"/>
                <wp:lineTo x="21346" y="13976"/>
                <wp:lineTo x="21346" y="7624"/>
                <wp:lineTo x="21092" y="6607"/>
                <wp:lineTo x="19821" y="3558"/>
                <wp:lineTo x="14993" y="254"/>
                <wp:lineTo x="13468" y="0"/>
                <wp:lineTo x="7878" y="0"/>
              </wp:wrapPolygon>
            </wp:wrapTight>
            <wp:docPr id="1" name="Bildobjekt 1" descr="C:\Users\Christina\AppData\Local\Microsoft\Windows\INetCache\IE\MGGV0KS8\omkrets_och_area_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MGGV0KS8\omkrets_och_area_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</w:t>
      </w:r>
    </w:p>
    <w:p w:rsidR="001947C6" w:rsidRDefault="001947C6" w:rsidP="001947C6">
      <w:pPr>
        <w:rPr>
          <w:sz w:val="28"/>
          <w:szCs w:val="28"/>
        </w:rPr>
      </w:pPr>
    </w:p>
    <w:p w:rsidR="001947C6" w:rsidRDefault="001947C6" w:rsidP="001947C6">
      <w:pPr>
        <w:rPr>
          <w:sz w:val="28"/>
          <w:szCs w:val="28"/>
        </w:rPr>
      </w:pPr>
    </w:p>
    <w:p w:rsidR="001947C6" w:rsidRDefault="001947C6" w:rsidP="001947C6">
      <w:pPr>
        <w:rPr>
          <w:sz w:val="28"/>
          <w:szCs w:val="28"/>
        </w:rPr>
      </w:pPr>
    </w:p>
    <w:p w:rsidR="001947C6" w:rsidRDefault="001947C6" w:rsidP="001947C6">
      <w:pPr>
        <w:rPr>
          <w:sz w:val="28"/>
          <w:szCs w:val="28"/>
        </w:rPr>
      </w:pPr>
    </w:p>
    <w:p w:rsidR="001947C6" w:rsidRPr="009F4C45" w:rsidRDefault="001947C6" w:rsidP="001947C6">
      <w:pPr>
        <w:rPr>
          <w:sz w:val="24"/>
          <w:szCs w:val="24"/>
        </w:rPr>
      </w:pPr>
      <w:r w:rsidRPr="009F4C45">
        <w:rPr>
          <w:sz w:val="24"/>
          <w:szCs w:val="24"/>
        </w:rPr>
        <w:t>Nu ska vi arbeta med cirkeln. Vi kommer att arbeta med följande begrepp:</w:t>
      </w:r>
    </w:p>
    <w:p w:rsidR="001947C6" w:rsidRPr="009F4C45" w:rsidRDefault="009F4C45" w:rsidP="001947C6">
      <w:pPr>
        <w:rPr>
          <w:rFonts w:cstheme="minorHAnsi"/>
          <w:sz w:val="24"/>
          <w:szCs w:val="24"/>
        </w:rPr>
      </w:pPr>
      <w:r w:rsidRPr="009F4C45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56CFD3" wp14:editId="4B6F96D0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9146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C6" w:rsidRPr="009F4C45" w:rsidRDefault="00194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4C45">
                              <w:rPr>
                                <w:sz w:val="24"/>
                                <w:szCs w:val="24"/>
                              </w:rPr>
                              <w:t xml:space="preserve">Cirkel   medelpunkt   diameter   radie   </w:t>
                            </w:r>
                          </w:p>
                          <w:p w:rsidR="001947C6" w:rsidRPr="009F4C45" w:rsidRDefault="00194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4C45">
                              <w:rPr>
                                <w:sz w:val="24"/>
                                <w:szCs w:val="24"/>
                              </w:rPr>
                              <w:t xml:space="preserve">Omkrets   </w:t>
                            </w:r>
                            <w:r w:rsidR="009F4C45" w:rsidRPr="009F4C45">
                              <w:rPr>
                                <w:sz w:val="24"/>
                                <w:szCs w:val="24"/>
                              </w:rPr>
                              <w:t>cirkeldiagram   pi(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</m:t>
                              </m:r>
                            </m:oMath>
                            <w:r w:rsidR="009F4C45" w:rsidRPr="009F4C4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</w:t>
                            </w:r>
                            <w:r w:rsidRPr="009F4C45">
                              <w:rPr>
                                <w:sz w:val="24"/>
                                <w:szCs w:val="24"/>
                              </w:rPr>
                              <w:t xml:space="preserve">area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6CFD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5pt;margin-top:.4pt;width:229.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DyJQIAAEYEAAAOAAAAZHJzL2Uyb0RvYy54bWysU9uO2yAQfa/Uf0C8N3bcJJu14qy22aaq&#10;tL1Iu/0AjHGMCgwFEjv9+g44m4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">
                <v:textbox>
                  <w:txbxContent>
                    <w:p w:rsidR="001947C6" w:rsidRPr="009F4C45" w:rsidRDefault="001947C6">
                      <w:pPr>
                        <w:rPr>
                          <w:sz w:val="24"/>
                          <w:szCs w:val="24"/>
                        </w:rPr>
                      </w:pPr>
                      <w:r w:rsidRPr="009F4C45">
                        <w:rPr>
                          <w:sz w:val="24"/>
                          <w:szCs w:val="24"/>
                        </w:rPr>
                        <w:t xml:space="preserve">Cirkel   medelpunkt   diameter   radie   </w:t>
                      </w:r>
                    </w:p>
                    <w:p w:rsidR="001947C6" w:rsidRPr="009F4C45" w:rsidRDefault="001947C6">
                      <w:pPr>
                        <w:rPr>
                          <w:sz w:val="24"/>
                          <w:szCs w:val="24"/>
                        </w:rPr>
                      </w:pPr>
                      <w:r w:rsidRPr="009F4C45">
                        <w:rPr>
                          <w:sz w:val="24"/>
                          <w:szCs w:val="24"/>
                        </w:rPr>
                        <w:t xml:space="preserve">Omkrets   </w:t>
                      </w:r>
                      <w:r w:rsidR="009F4C45" w:rsidRPr="009F4C45">
                        <w:rPr>
                          <w:sz w:val="24"/>
                          <w:szCs w:val="24"/>
                        </w:rPr>
                        <w:t>cirkeldiagram   pi(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oMath>
                      <w:r w:rsidR="009F4C45" w:rsidRPr="009F4C45">
                        <w:rPr>
                          <w:rFonts w:eastAsiaTheme="minorEastAsia"/>
                          <w:sz w:val="24"/>
                          <w:szCs w:val="24"/>
                        </w:rPr>
                        <w:t>)</w:t>
                      </w:r>
                      <w:r w:rsidRPr="009F4C45">
                        <w:rPr>
                          <w:sz w:val="24"/>
                          <w:szCs w:val="24"/>
                        </w:rPr>
                        <w:t xml:space="preserve">area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31B4" w:rsidRPr="009F4C45">
        <w:rPr>
          <w:sz w:val="24"/>
          <w:szCs w:val="24"/>
        </w:rPr>
        <w:t xml:space="preserve">Eleverna ska lära sig dessa samt vilka man använder, och hur man gör, för att beräkna arean eller omkretsen av en cirkel. </w:t>
      </w:r>
      <w:r w:rsidR="007A0661" w:rsidRPr="009F4C45">
        <w:rPr>
          <w:sz w:val="24"/>
          <w:szCs w:val="24"/>
        </w:rPr>
        <w:t xml:space="preserve">Detta är baskursen. </w:t>
      </w:r>
      <w:r w:rsidR="006F31B4" w:rsidRPr="009F4C45">
        <w:rPr>
          <w:sz w:val="24"/>
          <w:szCs w:val="24"/>
        </w:rPr>
        <w:t>För de elever som kommer lite längre ska vi även ta upp medelpunktsvinkeln samt cirkelbågar och cirkelsektor. En hel cirkel har 360</w:t>
      </w:r>
      <w:r w:rsidR="006F31B4" w:rsidRPr="009F4C45">
        <w:rPr>
          <w:rFonts w:cstheme="minorHAnsi"/>
          <w:sz w:val="24"/>
          <w:szCs w:val="24"/>
        </w:rPr>
        <w:t xml:space="preserve">◦. Kan vi då räkna ut vinklarna i en cirkel som är uppdelad i flera bitar? </w:t>
      </w:r>
      <w:r w:rsidR="007A0661" w:rsidRPr="009F4C45">
        <w:rPr>
          <w:rFonts w:cstheme="minorHAnsi"/>
          <w:sz w:val="24"/>
          <w:szCs w:val="24"/>
        </w:rPr>
        <w:t>Klart man kan; men hur gör man?</w:t>
      </w:r>
    </w:p>
    <w:p w:rsidR="007A0661" w:rsidRPr="009F4C45" w:rsidRDefault="007A0661" w:rsidP="001947C6">
      <w:pPr>
        <w:rPr>
          <w:rFonts w:cstheme="minorHAnsi"/>
          <w:sz w:val="24"/>
          <w:szCs w:val="24"/>
        </w:rPr>
      </w:pPr>
      <w:r w:rsidRPr="009F4C45">
        <w:rPr>
          <w:rFonts w:cstheme="minorHAnsi"/>
          <w:sz w:val="24"/>
          <w:szCs w:val="24"/>
        </w:rPr>
        <w:t>Bedömningsmatris: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7"/>
        <w:gridCol w:w="2251"/>
        <w:gridCol w:w="2267"/>
        <w:gridCol w:w="2267"/>
      </w:tblGrid>
      <w:tr w:rsidR="007A0661" w:rsidRPr="009F4C45" w:rsidTr="007A0661">
        <w:tc>
          <w:tcPr>
            <w:tcW w:w="2303" w:type="dxa"/>
          </w:tcPr>
          <w:p w:rsidR="007A0661" w:rsidRPr="009F4C45" w:rsidRDefault="007A0661" w:rsidP="001947C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4C45">
              <w:rPr>
                <w:rFonts w:cstheme="minorHAnsi"/>
                <w:color w:val="FF0000"/>
                <w:sz w:val="24"/>
                <w:szCs w:val="24"/>
              </w:rPr>
              <w:t>Du visar att du känner till begreppen inom arbetsområdet.</w:t>
            </w:r>
          </w:p>
        </w:tc>
        <w:tc>
          <w:tcPr>
            <w:tcW w:w="2303" w:type="dxa"/>
          </w:tcPr>
          <w:p w:rsidR="007A0661" w:rsidRPr="009F4C45" w:rsidRDefault="007A0661" w:rsidP="001947C6">
            <w:pPr>
              <w:rPr>
                <w:rFonts w:cstheme="minorHAnsi"/>
                <w:sz w:val="24"/>
                <w:szCs w:val="24"/>
              </w:rPr>
            </w:pPr>
            <w:r w:rsidRPr="009F4C45">
              <w:rPr>
                <w:rFonts w:cstheme="minorHAnsi"/>
                <w:sz w:val="24"/>
                <w:szCs w:val="24"/>
              </w:rPr>
              <w:t>Du visar att du kan rita och mäta radien och diametern i en cirkel.</w:t>
            </w:r>
          </w:p>
        </w:tc>
        <w:tc>
          <w:tcPr>
            <w:tcW w:w="2303" w:type="dxa"/>
          </w:tcPr>
          <w:p w:rsidR="007A0661" w:rsidRPr="009F4C45" w:rsidRDefault="007A0661" w:rsidP="001947C6">
            <w:pPr>
              <w:rPr>
                <w:rFonts w:cstheme="minorHAnsi"/>
                <w:sz w:val="24"/>
                <w:szCs w:val="24"/>
              </w:rPr>
            </w:pPr>
            <w:r w:rsidRPr="009F4C45">
              <w:rPr>
                <w:rFonts w:cstheme="minorHAnsi"/>
                <w:sz w:val="24"/>
                <w:szCs w:val="24"/>
              </w:rPr>
              <w:t>Du visar att du kan rita och mäta radien och diametern i en cirkel. Du kan dessutom berätta om medelpunkts-vinkeln, cirkelbågar och cirkelsektorn.</w:t>
            </w:r>
          </w:p>
        </w:tc>
        <w:tc>
          <w:tcPr>
            <w:tcW w:w="2303" w:type="dxa"/>
          </w:tcPr>
          <w:p w:rsidR="007A0661" w:rsidRPr="009F4C45" w:rsidRDefault="007A0661" w:rsidP="001947C6">
            <w:pPr>
              <w:rPr>
                <w:rFonts w:cstheme="minorHAnsi"/>
                <w:sz w:val="24"/>
                <w:szCs w:val="24"/>
              </w:rPr>
            </w:pPr>
            <w:r w:rsidRPr="009F4C45">
              <w:rPr>
                <w:rFonts w:cstheme="minorHAnsi"/>
                <w:sz w:val="24"/>
                <w:szCs w:val="24"/>
              </w:rPr>
              <w:t>Du visar att du kan rita och mäta radien och diametern i en cirkel. Du kan dessutom göra beräkningar med medelpunkts-vinkeln, cirkelbågar och cirkelsektorn.</w:t>
            </w:r>
          </w:p>
        </w:tc>
      </w:tr>
      <w:tr w:rsidR="007A0661" w:rsidRPr="009F4C45" w:rsidTr="007A0661">
        <w:tc>
          <w:tcPr>
            <w:tcW w:w="2303" w:type="dxa"/>
          </w:tcPr>
          <w:p w:rsidR="007A0661" w:rsidRPr="009F4C45" w:rsidRDefault="007A0661" w:rsidP="001947C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4C45">
              <w:rPr>
                <w:rFonts w:cstheme="minorHAnsi"/>
                <w:color w:val="FF0000"/>
                <w:sz w:val="24"/>
                <w:szCs w:val="24"/>
              </w:rPr>
              <w:t>Du visar att du kan beräkna cirkelns omkrets och area.</w:t>
            </w:r>
          </w:p>
        </w:tc>
        <w:tc>
          <w:tcPr>
            <w:tcW w:w="2303" w:type="dxa"/>
          </w:tcPr>
          <w:p w:rsidR="007A0661" w:rsidRPr="009F4C45" w:rsidRDefault="007A0661" w:rsidP="001947C6">
            <w:pPr>
              <w:rPr>
                <w:rFonts w:cstheme="minorHAnsi"/>
                <w:sz w:val="24"/>
                <w:szCs w:val="24"/>
              </w:rPr>
            </w:pPr>
            <w:r w:rsidRPr="009F4C45">
              <w:rPr>
                <w:rFonts w:cstheme="minorHAnsi"/>
                <w:sz w:val="24"/>
                <w:szCs w:val="24"/>
              </w:rPr>
              <w:t>Du visar att du klarar detta med lite hjälp från en vuxen.</w:t>
            </w:r>
          </w:p>
        </w:tc>
        <w:tc>
          <w:tcPr>
            <w:tcW w:w="2303" w:type="dxa"/>
          </w:tcPr>
          <w:p w:rsidR="007A0661" w:rsidRPr="009F4C45" w:rsidRDefault="007A0661" w:rsidP="001947C6">
            <w:pPr>
              <w:rPr>
                <w:rFonts w:cstheme="minorHAnsi"/>
                <w:sz w:val="24"/>
                <w:szCs w:val="24"/>
              </w:rPr>
            </w:pPr>
            <w:r w:rsidRPr="009F4C45">
              <w:rPr>
                <w:rFonts w:cstheme="minorHAnsi"/>
                <w:sz w:val="24"/>
                <w:szCs w:val="24"/>
              </w:rPr>
              <w:t>Du visar att du ofta klarar detta på egen hand.</w:t>
            </w:r>
          </w:p>
        </w:tc>
        <w:tc>
          <w:tcPr>
            <w:tcW w:w="2303" w:type="dxa"/>
          </w:tcPr>
          <w:p w:rsidR="007A0661" w:rsidRPr="009F4C45" w:rsidRDefault="007A0661" w:rsidP="001947C6">
            <w:pPr>
              <w:rPr>
                <w:rFonts w:cstheme="minorHAnsi"/>
                <w:sz w:val="24"/>
                <w:szCs w:val="24"/>
              </w:rPr>
            </w:pPr>
            <w:r w:rsidRPr="009F4C45">
              <w:rPr>
                <w:rFonts w:cstheme="minorHAnsi"/>
                <w:sz w:val="24"/>
                <w:szCs w:val="24"/>
              </w:rPr>
              <w:t>Du visar stor säkerhet i dina beräkningar.</w:t>
            </w:r>
          </w:p>
        </w:tc>
      </w:tr>
      <w:tr w:rsidR="007A0661" w:rsidRPr="009F4C45" w:rsidTr="007A0661">
        <w:tc>
          <w:tcPr>
            <w:tcW w:w="2303" w:type="dxa"/>
          </w:tcPr>
          <w:p w:rsidR="007A0661" w:rsidRPr="009F4C45" w:rsidRDefault="007A0661" w:rsidP="001947C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F4C45">
              <w:rPr>
                <w:rFonts w:cstheme="minorHAnsi"/>
                <w:color w:val="FF0000"/>
                <w:sz w:val="24"/>
                <w:szCs w:val="24"/>
              </w:rPr>
              <w:t xml:space="preserve">Du visar att du kan läsa av ett cirkeldiagram i procent. </w:t>
            </w:r>
          </w:p>
        </w:tc>
        <w:tc>
          <w:tcPr>
            <w:tcW w:w="2303" w:type="dxa"/>
          </w:tcPr>
          <w:p w:rsidR="007A0661" w:rsidRPr="009F4C45" w:rsidRDefault="009F4C45" w:rsidP="001947C6">
            <w:pPr>
              <w:rPr>
                <w:rFonts w:cstheme="minorHAnsi"/>
                <w:sz w:val="24"/>
                <w:szCs w:val="24"/>
              </w:rPr>
            </w:pPr>
            <w:r w:rsidRPr="009F4C45">
              <w:rPr>
                <w:rFonts w:cstheme="minorHAnsi"/>
                <w:sz w:val="24"/>
                <w:szCs w:val="24"/>
              </w:rPr>
              <w:t>Du visar att du klarar detta med lite hjälp från en vuxen.</w:t>
            </w:r>
          </w:p>
        </w:tc>
        <w:tc>
          <w:tcPr>
            <w:tcW w:w="2303" w:type="dxa"/>
          </w:tcPr>
          <w:p w:rsidR="007A0661" w:rsidRPr="009F4C45" w:rsidRDefault="009F4C45" w:rsidP="001947C6">
            <w:pPr>
              <w:rPr>
                <w:rFonts w:cstheme="minorHAnsi"/>
                <w:sz w:val="24"/>
                <w:szCs w:val="24"/>
              </w:rPr>
            </w:pPr>
            <w:r w:rsidRPr="009F4C45">
              <w:rPr>
                <w:rFonts w:cstheme="minorHAnsi"/>
                <w:sz w:val="24"/>
                <w:szCs w:val="24"/>
              </w:rPr>
              <w:t>Du visar att du ofta klarar detta på egen hand.</w:t>
            </w:r>
          </w:p>
        </w:tc>
        <w:tc>
          <w:tcPr>
            <w:tcW w:w="2303" w:type="dxa"/>
          </w:tcPr>
          <w:p w:rsidR="007A0661" w:rsidRPr="009F4C45" w:rsidRDefault="009F4C45" w:rsidP="001947C6">
            <w:pPr>
              <w:rPr>
                <w:rFonts w:cstheme="minorHAnsi"/>
                <w:sz w:val="24"/>
                <w:szCs w:val="24"/>
              </w:rPr>
            </w:pPr>
            <w:r w:rsidRPr="009F4C45">
              <w:rPr>
                <w:rFonts w:cstheme="minorHAnsi"/>
                <w:sz w:val="24"/>
                <w:szCs w:val="24"/>
              </w:rPr>
              <w:t>Du visar stor säkerhet i dina beräkningar.</w:t>
            </w:r>
          </w:p>
        </w:tc>
      </w:tr>
    </w:tbl>
    <w:p w:rsidR="007A0661" w:rsidRPr="009F4C45" w:rsidRDefault="007A0661" w:rsidP="001947C6">
      <w:pPr>
        <w:rPr>
          <w:rFonts w:cstheme="minorHAnsi"/>
          <w:sz w:val="24"/>
          <w:szCs w:val="24"/>
        </w:rPr>
      </w:pPr>
    </w:p>
    <w:p w:rsidR="007A0661" w:rsidRPr="009F4C45" w:rsidRDefault="009F4C45" w:rsidP="009F4C45">
      <w:pPr>
        <w:jc w:val="right"/>
        <w:rPr>
          <w:sz w:val="24"/>
          <w:szCs w:val="24"/>
        </w:rPr>
      </w:pPr>
      <w:r>
        <w:rPr>
          <w:sz w:val="24"/>
          <w:szCs w:val="24"/>
        </w:rPr>
        <w:t>Hälsningar Christina</w:t>
      </w:r>
    </w:p>
    <w:sectPr w:rsidR="007A0661" w:rsidRPr="009F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6"/>
    <w:rsid w:val="001947C6"/>
    <w:rsid w:val="003559F8"/>
    <w:rsid w:val="006F31B4"/>
    <w:rsid w:val="00753B4A"/>
    <w:rsid w:val="007634A5"/>
    <w:rsid w:val="007A0661"/>
    <w:rsid w:val="009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34E0-493B-4738-A717-442E4C6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47C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A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2021-03-05T11:38:00Z</dcterms:created>
  <dcterms:modified xsi:type="dcterms:W3CDTF">2021-03-05T11:38:00Z</dcterms:modified>
</cp:coreProperties>
</file>