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52"/>
        <w:gridCol w:w="3072"/>
      </w:tblGrid>
      <w:tr w:rsidR="003C3BDB" w:rsidRPr="00B067EF" w:rsidTr="00C7021F">
        <w:trPr>
          <w:trHeight w:val="408"/>
        </w:trPr>
        <w:tc>
          <w:tcPr>
            <w:tcW w:w="656" w:type="dxa"/>
            <w:shd w:val="clear" w:color="auto" w:fill="auto"/>
            <w:vAlign w:val="center"/>
          </w:tcPr>
          <w:p w:rsidR="003C3BDB" w:rsidRPr="00714616" w:rsidRDefault="003C0E41" w:rsidP="00A12F29">
            <w:pPr>
              <w:rPr>
                <w:color w:val="000000"/>
                <w:sz w:val="18"/>
                <w:szCs w:val="18"/>
              </w:rPr>
            </w:pPr>
            <w:r w:rsidRPr="00714616">
              <w:rPr>
                <w:color w:val="000000"/>
                <w:sz w:val="18"/>
                <w:szCs w:val="18"/>
              </w:rPr>
              <w:t>m</w:t>
            </w:r>
            <w:r w:rsidR="00DA6E8D" w:rsidRPr="00714616">
              <w:rPr>
                <w:color w:val="000000"/>
                <w:sz w:val="18"/>
                <w:szCs w:val="18"/>
              </w:rPr>
              <w:t>ån</w:t>
            </w:r>
          </w:p>
        </w:tc>
        <w:tc>
          <w:tcPr>
            <w:tcW w:w="456" w:type="dxa"/>
            <w:shd w:val="clear" w:color="auto" w:fill="auto"/>
            <w:vAlign w:val="center"/>
          </w:tcPr>
          <w:p w:rsidR="003C3BDB" w:rsidRPr="00714616" w:rsidRDefault="003A76D2" w:rsidP="00873CCC">
            <w:pPr>
              <w:jc w:val="right"/>
              <w:rPr>
                <w:b/>
                <w:color w:val="000000"/>
                <w:sz w:val="18"/>
                <w:szCs w:val="18"/>
              </w:rPr>
            </w:pPr>
            <w:r w:rsidRPr="00714616">
              <w:rPr>
                <w:b/>
                <w:color w:val="000000"/>
                <w:sz w:val="18"/>
                <w:szCs w:val="18"/>
              </w:rPr>
              <w:t>2</w:t>
            </w:r>
          </w:p>
        </w:tc>
        <w:tc>
          <w:tcPr>
            <w:tcW w:w="3285" w:type="dxa"/>
            <w:shd w:val="clear" w:color="auto" w:fill="auto"/>
            <w:vAlign w:val="center"/>
          </w:tcPr>
          <w:p w:rsidR="00B067EF" w:rsidRPr="00714616" w:rsidRDefault="00222ADF" w:rsidP="007E613D">
            <w:pPr>
              <w:rPr>
                <w:color w:val="000000"/>
                <w:sz w:val="18"/>
                <w:szCs w:val="18"/>
              </w:rPr>
            </w:pPr>
            <w:r w:rsidRPr="00714616">
              <w:rPr>
                <w:color w:val="000000"/>
                <w:sz w:val="18"/>
                <w:szCs w:val="18"/>
              </w:rPr>
              <w:t xml:space="preserve">  </w:t>
            </w:r>
            <w:r w:rsidR="00571C40" w:rsidRPr="00714616">
              <w:rPr>
                <w:color w:val="000000"/>
                <w:sz w:val="18"/>
                <w:szCs w:val="18"/>
              </w:rPr>
              <w:t xml:space="preserve">Idrott </w:t>
            </w:r>
            <w:r w:rsidRPr="00714616">
              <w:rPr>
                <w:color w:val="000000"/>
                <w:sz w:val="18"/>
                <w:szCs w:val="18"/>
              </w:rPr>
              <w:t xml:space="preserve">       </w:t>
            </w:r>
            <w:r w:rsidR="003737BB" w:rsidRPr="00714616">
              <w:rPr>
                <w:color w:val="000000"/>
                <w:sz w:val="18"/>
                <w:szCs w:val="18"/>
              </w:rPr>
              <w:t xml:space="preserve"> </w:t>
            </w:r>
            <w:r w:rsidRPr="00714616">
              <w:rPr>
                <w:color w:val="000000"/>
                <w:sz w:val="18"/>
                <w:szCs w:val="18"/>
              </w:rPr>
              <w:t xml:space="preserve">                                  </w:t>
            </w:r>
            <w:r w:rsidR="00571C40" w:rsidRPr="00714616">
              <w:rPr>
                <w:color w:val="000000"/>
                <w:sz w:val="18"/>
                <w:szCs w:val="18"/>
              </w:rPr>
              <w:t xml:space="preserve">                                        </w:t>
            </w:r>
            <w:r w:rsidR="00B067EF" w:rsidRPr="00714616">
              <w:rPr>
                <w:color w:val="000000"/>
                <w:sz w:val="18"/>
                <w:szCs w:val="18"/>
              </w:rPr>
              <w:t xml:space="preserve">       </w:t>
            </w:r>
          </w:p>
          <w:p w:rsidR="003C3BDB" w:rsidRPr="00714616" w:rsidRDefault="00B067EF" w:rsidP="007E613D">
            <w:pPr>
              <w:rPr>
                <w:i/>
                <w:color w:val="00B050"/>
                <w:sz w:val="18"/>
                <w:szCs w:val="18"/>
              </w:rPr>
            </w:pPr>
            <w:r w:rsidRPr="00714616">
              <w:rPr>
                <w:color w:val="000000"/>
                <w:sz w:val="18"/>
                <w:szCs w:val="18"/>
              </w:rPr>
              <w:t xml:space="preserve">                                                    </w:t>
            </w:r>
            <w:r w:rsidR="00714616">
              <w:rPr>
                <w:color w:val="000000"/>
                <w:sz w:val="18"/>
                <w:szCs w:val="18"/>
              </w:rPr>
              <w:t xml:space="preserve">       </w:t>
            </w:r>
            <w:r w:rsidRPr="00714616">
              <w:rPr>
                <w:color w:val="000000"/>
                <w:sz w:val="18"/>
                <w:szCs w:val="18"/>
              </w:rPr>
              <w:t xml:space="preserve">  </w:t>
            </w:r>
            <w:r w:rsidR="00222ADF" w:rsidRPr="00714616">
              <w:rPr>
                <w:i/>
                <w:color w:val="00B050"/>
                <w:sz w:val="18"/>
                <w:szCs w:val="18"/>
              </w:rPr>
              <w:t>v.</w:t>
            </w:r>
            <w:r w:rsidR="00E24DBD" w:rsidRPr="00714616">
              <w:rPr>
                <w:i/>
                <w:color w:val="00B050"/>
                <w:sz w:val="18"/>
                <w:szCs w:val="18"/>
              </w:rPr>
              <w:t>10</w:t>
            </w:r>
          </w:p>
        </w:tc>
      </w:tr>
      <w:tr w:rsidR="003C3BDB" w:rsidRPr="00B067EF" w:rsidTr="00C7021F">
        <w:trPr>
          <w:trHeight w:val="408"/>
        </w:trPr>
        <w:tc>
          <w:tcPr>
            <w:tcW w:w="656" w:type="dxa"/>
            <w:shd w:val="clear" w:color="auto" w:fill="auto"/>
            <w:vAlign w:val="center"/>
          </w:tcPr>
          <w:p w:rsidR="003C3BDB" w:rsidRPr="00714616" w:rsidRDefault="003C0E41" w:rsidP="00A12F29">
            <w:pPr>
              <w:rPr>
                <w:color w:val="000000"/>
                <w:sz w:val="18"/>
                <w:szCs w:val="18"/>
              </w:rPr>
            </w:pPr>
            <w:proofErr w:type="spellStart"/>
            <w:r w:rsidRPr="00714616">
              <w:rPr>
                <w:color w:val="000000"/>
                <w:sz w:val="18"/>
                <w:szCs w:val="18"/>
              </w:rPr>
              <w:t>t</w:t>
            </w:r>
            <w:r w:rsidR="00DA6E8D" w:rsidRPr="00714616">
              <w:rPr>
                <w:color w:val="000000"/>
                <w:sz w:val="18"/>
                <w:szCs w:val="18"/>
              </w:rPr>
              <w:t>is</w:t>
            </w:r>
            <w:proofErr w:type="spellEnd"/>
          </w:p>
        </w:tc>
        <w:tc>
          <w:tcPr>
            <w:tcW w:w="456" w:type="dxa"/>
            <w:shd w:val="clear" w:color="auto" w:fill="auto"/>
            <w:vAlign w:val="center"/>
          </w:tcPr>
          <w:p w:rsidR="003C3BDB" w:rsidRPr="00714616" w:rsidRDefault="003A76D2" w:rsidP="00873CCC">
            <w:pPr>
              <w:jc w:val="right"/>
              <w:rPr>
                <w:b/>
                <w:color w:val="000000"/>
                <w:sz w:val="18"/>
                <w:szCs w:val="18"/>
              </w:rPr>
            </w:pPr>
            <w:r w:rsidRPr="00714616">
              <w:rPr>
                <w:b/>
                <w:color w:val="000000"/>
                <w:sz w:val="18"/>
                <w:szCs w:val="18"/>
              </w:rPr>
              <w:t>3</w:t>
            </w:r>
          </w:p>
        </w:tc>
        <w:tc>
          <w:tcPr>
            <w:tcW w:w="3285" w:type="dxa"/>
            <w:shd w:val="clear" w:color="auto" w:fill="auto"/>
            <w:vAlign w:val="center"/>
          </w:tcPr>
          <w:p w:rsidR="00B067EF" w:rsidRPr="00714616" w:rsidRDefault="00842A22" w:rsidP="00842A22">
            <w:pPr>
              <w:rPr>
                <w:color w:val="000000"/>
                <w:sz w:val="18"/>
                <w:szCs w:val="18"/>
              </w:rPr>
            </w:pPr>
            <w:proofErr w:type="spellStart"/>
            <w:r>
              <w:rPr>
                <w:color w:val="000000"/>
                <w:sz w:val="18"/>
                <w:szCs w:val="18"/>
              </w:rPr>
              <w:t>Läsläxa</w:t>
            </w:r>
            <w:proofErr w:type="spellEnd"/>
            <w:r>
              <w:rPr>
                <w:color w:val="000000"/>
                <w:sz w:val="18"/>
                <w:szCs w:val="18"/>
              </w:rPr>
              <w:t xml:space="preserve"> lämnas in</w:t>
            </w:r>
          </w:p>
        </w:tc>
      </w:tr>
      <w:tr w:rsidR="003C3BDB" w:rsidRPr="00B067EF" w:rsidTr="00C7021F">
        <w:trPr>
          <w:trHeight w:val="408"/>
        </w:trPr>
        <w:tc>
          <w:tcPr>
            <w:tcW w:w="656" w:type="dxa"/>
            <w:shd w:val="clear" w:color="auto" w:fill="auto"/>
            <w:vAlign w:val="center"/>
          </w:tcPr>
          <w:p w:rsidR="003C3BDB" w:rsidRPr="00714616" w:rsidRDefault="003C0E41" w:rsidP="00A12F29">
            <w:pPr>
              <w:rPr>
                <w:color w:val="000000"/>
                <w:sz w:val="18"/>
                <w:szCs w:val="18"/>
              </w:rPr>
            </w:pPr>
            <w:proofErr w:type="spellStart"/>
            <w:r w:rsidRPr="00714616">
              <w:rPr>
                <w:color w:val="000000"/>
                <w:sz w:val="18"/>
                <w:szCs w:val="18"/>
              </w:rPr>
              <w:t>o</w:t>
            </w:r>
            <w:r w:rsidR="00DA6E8D" w:rsidRPr="00714616">
              <w:rPr>
                <w:color w:val="000000"/>
                <w:sz w:val="18"/>
                <w:szCs w:val="18"/>
              </w:rPr>
              <w:t>ns</w:t>
            </w:r>
            <w:proofErr w:type="spellEnd"/>
          </w:p>
        </w:tc>
        <w:tc>
          <w:tcPr>
            <w:tcW w:w="456" w:type="dxa"/>
            <w:shd w:val="clear" w:color="auto" w:fill="auto"/>
            <w:vAlign w:val="center"/>
          </w:tcPr>
          <w:p w:rsidR="003C3BDB" w:rsidRPr="00714616" w:rsidRDefault="003A76D2" w:rsidP="00873CCC">
            <w:pPr>
              <w:jc w:val="right"/>
              <w:rPr>
                <w:b/>
                <w:color w:val="000000"/>
                <w:sz w:val="18"/>
                <w:szCs w:val="18"/>
              </w:rPr>
            </w:pPr>
            <w:r w:rsidRPr="00714616">
              <w:rPr>
                <w:b/>
                <w:color w:val="000000"/>
                <w:sz w:val="18"/>
                <w:szCs w:val="18"/>
              </w:rPr>
              <w:t>4</w:t>
            </w:r>
          </w:p>
        </w:tc>
        <w:tc>
          <w:tcPr>
            <w:tcW w:w="3285" w:type="dxa"/>
            <w:shd w:val="clear" w:color="auto" w:fill="auto"/>
            <w:vAlign w:val="center"/>
          </w:tcPr>
          <w:p w:rsidR="00744466" w:rsidRPr="00714616" w:rsidRDefault="00744466" w:rsidP="00BA7DDD">
            <w:pPr>
              <w:rPr>
                <w:color w:val="000000"/>
                <w:sz w:val="18"/>
                <w:szCs w:val="18"/>
              </w:rPr>
            </w:pPr>
          </w:p>
        </w:tc>
      </w:tr>
      <w:tr w:rsidR="003C3BDB" w:rsidRPr="00B067EF" w:rsidTr="00C7021F">
        <w:trPr>
          <w:trHeight w:val="408"/>
        </w:trPr>
        <w:tc>
          <w:tcPr>
            <w:tcW w:w="656" w:type="dxa"/>
            <w:shd w:val="clear" w:color="auto" w:fill="auto"/>
            <w:vAlign w:val="center"/>
          </w:tcPr>
          <w:p w:rsidR="003C3BDB" w:rsidRPr="00714616" w:rsidRDefault="003C0E41" w:rsidP="00A12F29">
            <w:pPr>
              <w:rPr>
                <w:color w:val="000000"/>
                <w:sz w:val="18"/>
                <w:szCs w:val="18"/>
              </w:rPr>
            </w:pPr>
            <w:proofErr w:type="spellStart"/>
            <w:r w:rsidRPr="00714616">
              <w:rPr>
                <w:color w:val="000000"/>
                <w:sz w:val="18"/>
                <w:szCs w:val="18"/>
              </w:rPr>
              <w:t>t</w:t>
            </w:r>
            <w:r w:rsidR="00DA6E8D" w:rsidRPr="00714616">
              <w:rPr>
                <w:color w:val="000000"/>
                <w:sz w:val="18"/>
                <w:szCs w:val="18"/>
              </w:rPr>
              <w:t>or</w:t>
            </w:r>
            <w:r w:rsidR="007E613D" w:rsidRPr="00714616">
              <w:rPr>
                <w:color w:val="000000"/>
                <w:sz w:val="18"/>
                <w:szCs w:val="18"/>
              </w:rPr>
              <w:t>s</w:t>
            </w:r>
            <w:proofErr w:type="spellEnd"/>
          </w:p>
        </w:tc>
        <w:tc>
          <w:tcPr>
            <w:tcW w:w="456" w:type="dxa"/>
            <w:shd w:val="clear" w:color="auto" w:fill="auto"/>
            <w:vAlign w:val="center"/>
          </w:tcPr>
          <w:p w:rsidR="003C3BDB" w:rsidRPr="00714616" w:rsidRDefault="003A76D2" w:rsidP="00873CCC">
            <w:pPr>
              <w:jc w:val="right"/>
              <w:rPr>
                <w:b/>
                <w:color w:val="000000"/>
                <w:sz w:val="18"/>
                <w:szCs w:val="18"/>
              </w:rPr>
            </w:pPr>
            <w:r w:rsidRPr="00714616">
              <w:rPr>
                <w:b/>
                <w:color w:val="000000"/>
                <w:sz w:val="18"/>
                <w:szCs w:val="18"/>
              </w:rPr>
              <w:t>5</w:t>
            </w:r>
          </w:p>
        </w:tc>
        <w:tc>
          <w:tcPr>
            <w:tcW w:w="3285" w:type="dxa"/>
            <w:shd w:val="clear" w:color="auto" w:fill="auto"/>
            <w:vAlign w:val="center"/>
          </w:tcPr>
          <w:p w:rsidR="003C3BDB" w:rsidRPr="00714616" w:rsidRDefault="00B067EF" w:rsidP="00284ED6">
            <w:pPr>
              <w:rPr>
                <w:color w:val="000000"/>
                <w:sz w:val="18"/>
                <w:szCs w:val="18"/>
              </w:rPr>
            </w:pPr>
            <w:r w:rsidRPr="00714616">
              <w:rPr>
                <w:color w:val="000000"/>
                <w:sz w:val="18"/>
                <w:szCs w:val="18"/>
              </w:rPr>
              <w:t>Slöjd</w:t>
            </w:r>
          </w:p>
        </w:tc>
      </w:tr>
      <w:tr w:rsidR="003C3BDB" w:rsidRPr="00B067EF" w:rsidTr="00C7021F">
        <w:trPr>
          <w:trHeight w:val="408"/>
        </w:trPr>
        <w:tc>
          <w:tcPr>
            <w:tcW w:w="656" w:type="dxa"/>
            <w:shd w:val="clear" w:color="auto" w:fill="auto"/>
            <w:vAlign w:val="center"/>
          </w:tcPr>
          <w:p w:rsidR="003C3BDB" w:rsidRPr="00714616" w:rsidRDefault="003C0E41" w:rsidP="00A12F29">
            <w:pPr>
              <w:rPr>
                <w:color w:val="000000"/>
                <w:sz w:val="18"/>
                <w:szCs w:val="18"/>
              </w:rPr>
            </w:pPr>
            <w:proofErr w:type="spellStart"/>
            <w:r w:rsidRPr="00714616">
              <w:rPr>
                <w:color w:val="000000"/>
                <w:sz w:val="18"/>
                <w:szCs w:val="18"/>
              </w:rPr>
              <w:t>f</w:t>
            </w:r>
            <w:r w:rsidR="00DA6E8D" w:rsidRPr="00714616">
              <w:rPr>
                <w:color w:val="000000"/>
                <w:sz w:val="18"/>
                <w:szCs w:val="18"/>
              </w:rPr>
              <w:t>re</w:t>
            </w:r>
            <w:proofErr w:type="spellEnd"/>
          </w:p>
        </w:tc>
        <w:tc>
          <w:tcPr>
            <w:tcW w:w="456" w:type="dxa"/>
            <w:shd w:val="clear" w:color="auto" w:fill="auto"/>
            <w:vAlign w:val="center"/>
          </w:tcPr>
          <w:p w:rsidR="003C3BDB" w:rsidRPr="00714616" w:rsidRDefault="003A76D2" w:rsidP="00873CCC">
            <w:pPr>
              <w:jc w:val="right"/>
              <w:rPr>
                <w:b/>
                <w:color w:val="000000"/>
                <w:sz w:val="18"/>
                <w:szCs w:val="18"/>
              </w:rPr>
            </w:pPr>
            <w:r w:rsidRPr="00714616">
              <w:rPr>
                <w:b/>
                <w:color w:val="000000"/>
                <w:sz w:val="18"/>
                <w:szCs w:val="18"/>
              </w:rPr>
              <w:t>6</w:t>
            </w:r>
          </w:p>
        </w:tc>
        <w:tc>
          <w:tcPr>
            <w:tcW w:w="3285" w:type="dxa"/>
            <w:shd w:val="clear" w:color="auto" w:fill="auto"/>
            <w:vAlign w:val="center"/>
          </w:tcPr>
          <w:p w:rsidR="003C3BDB" w:rsidRPr="00714616" w:rsidRDefault="00B067EF" w:rsidP="009E68AC">
            <w:pPr>
              <w:rPr>
                <w:color w:val="000000"/>
                <w:sz w:val="18"/>
                <w:szCs w:val="18"/>
              </w:rPr>
            </w:pPr>
            <w:r w:rsidRPr="00714616">
              <w:rPr>
                <w:color w:val="000000"/>
                <w:sz w:val="18"/>
                <w:szCs w:val="18"/>
              </w:rPr>
              <w:t xml:space="preserve">Matteläxan lämnas in </w:t>
            </w:r>
          </w:p>
        </w:tc>
      </w:tr>
      <w:tr w:rsidR="003C3BDB" w:rsidRPr="00B067EF" w:rsidTr="00C7021F">
        <w:trPr>
          <w:trHeight w:val="408"/>
        </w:trPr>
        <w:tc>
          <w:tcPr>
            <w:tcW w:w="656" w:type="dxa"/>
            <w:shd w:val="clear" w:color="auto" w:fill="auto"/>
            <w:vAlign w:val="center"/>
          </w:tcPr>
          <w:p w:rsidR="003C3BDB" w:rsidRPr="00714616" w:rsidRDefault="003C0E41" w:rsidP="00A12F29">
            <w:pPr>
              <w:rPr>
                <w:color w:val="000000"/>
                <w:sz w:val="18"/>
                <w:szCs w:val="18"/>
              </w:rPr>
            </w:pPr>
            <w:proofErr w:type="spellStart"/>
            <w:r w:rsidRPr="00714616">
              <w:rPr>
                <w:color w:val="000000"/>
                <w:sz w:val="18"/>
                <w:szCs w:val="18"/>
              </w:rPr>
              <w:t>l</w:t>
            </w:r>
            <w:r w:rsidR="00DA6E8D" w:rsidRPr="00714616">
              <w:rPr>
                <w:color w:val="000000"/>
                <w:sz w:val="18"/>
                <w:szCs w:val="18"/>
              </w:rPr>
              <w:t>ör</w:t>
            </w:r>
            <w:proofErr w:type="spellEnd"/>
          </w:p>
        </w:tc>
        <w:tc>
          <w:tcPr>
            <w:tcW w:w="456" w:type="dxa"/>
            <w:shd w:val="clear" w:color="auto" w:fill="auto"/>
            <w:vAlign w:val="center"/>
          </w:tcPr>
          <w:p w:rsidR="003C3BDB" w:rsidRPr="00714616" w:rsidRDefault="003A76D2" w:rsidP="00873CCC">
            <w:pPr>
              <w:jc w:val="right"/>
              <w:rPr>
                <w:b/>
                <w:color w:val="000000"/>
                <w:sz w:val="18"/>
                <w:szCs w:val="18"/>
              </w:rPr>
            </w:pPr>
            <w:r w:rsidRPr="00714616">
              <w:rPr>
                <w:b/>
                <w:color w:val="000000"/>
                <w:sz w:val="18"/>
                <w:szCs w:val="18"/>
              </w:rPr>
              <w:t>7</w:t>
            </w:r>
          </w:p>
        </w:tc>
        <w:tc>
          <w:tcPr>
            <w:tcW w:w="3285" w:type="dxa"/>
            <w:shd w:val="clear" w:color="auto" w:fill="auto"/>
            <w:vAlign w:val="center"/>
          </w:tcPr>
          <w:p w:rsidR="003C3BDB" w:rsidRPr="00714616" w:rsidRDefault="003C3BDB" w:rsidP="003C3BDB">
            <w:pPr>
              <w:rPr>
                <w:color w:val="000000"/>
                <w:sz w:val="18"/>
                <w:szCs w:val="18"/>
              </w:rPr>
            </w:pPr>
          </w:p>
        </w:tc>
      </w:tr>
      <w:tr w:rsidR="003C3BDB" w:rsidRPr="00B067EF" w:rsidTr="00C7021F">
        <w:trPr>
          <w:trHeight w:val="434"/>
        </w:trPr>
        <w:tc>
          <w:tcPr>
            <w:tcW w:w="656" w:type="dxa"/>
            <w:shd w:val="clear" w:color="auto" w:fill="auto"/>
            <w:vAlign w:val="center"/>
          </w:tcPr>
          <w:p w:rsidR="003C3BDB" w:rsidRPr="00714616" w:rsidRDefault="003C0E41" w:rsidP="00A12F29">
            <w:pPr>
              <w:rPr>
                <w:color w:val="FF0000"/>
                <w:sz w:val="18"/>
                <w:szCs w:val="18"/>
              </w:rPr>
            </w:pPr>
            <w:r w:rsidRPr="00714616">
              <w:rPr>
                <w:color w:val="FF0000"/>
                <w:sz w:val="18"/>
                <w:szCs w:val="18"/>
              </w:rPr>
              <w:t>s</w:t>
            </w:r>
            <w:r w:rsidR="00DA6E8D" w:rsidRPr="00714616">
              <w:rPr>
                <w:color w:val="FF0000"/>
                <w:sz w:val="18"/>
                <w:szCs w:val="18"/>
              </w:rPr>
              <w:t>ön</w:t>
            </w:r>
          </w:p>
        </w:tc>
        <w:tc>
          <w:tcPr>
            <w:tcW w:w="456" w:type="dxa"/>
            <w:shd w:val="clear" w:color="auto" w:fill="auto"/>
            <w:vAlign w:val="center"/>
          </w:tcPr>
          <w:p w:rsidR="003C3BDB" w:rsidRPr="00714616" w:rsidRDefault="003A76D2" w:rsidP="00873CCC">
            <w:pPr>
              <w:jc w:val="right"/>
              <w:rPr>
                <w:b/>
                <w:color w:val="FF0000"/>
                <w:sz w:val="18"/>
                <w:szCs w:val="18"/>
              </w:rPr>
            </w:pPr>
            <w:r w:rsidRPr="00714616">
              <w:rPr>
                <w:b/>
                <w:color w:val="FF0000"/>
                <w:sz w:val="18"/>
                <w:szCs w:val="18"/>
              </w:rPr>
              <w:t>8</w:t>
            </w:r>
          </w:p>
        </w:tc>
        <w:tc>
          <w:tcPr>
            <w:tcW w:w="3285" w:type="dxa"/>
            <w:shd w:val="clear" w:color="auto" w:fill="auto"/>
            <w:vAlign w:val="center"/>
          </w:tcPr>
          <w:p w:rsidR="003C3BDB" w:rsidRPr="00714616" w:rsidRDefault="003C3BDB" w:rsidP="003C3BDB">
            <w:pPr>
              <w:rPr>
                <w:color w:val="000000"/>
                <w:sz w:val="18"/>
                <w:szCs w:val="18"/>
              </w:rPr>
            </w:pPr>
          </w:p>
        </w:tc>
      </w:tr>
      <w:tr w:rsidR="003C3BDB" w:rsidRPr="00B067EF" w:rsidTr="006A1941">
        <w:trPr>
          <w:trHeight w:val="408"/>
        </w:trPr>
        <w:tc>
          <w:tcPr>
            <w:tcW w:w="656" w:type="dxa"/>
            <w:shd w:val="clear" w:color="auto" w:fill="auto"/>
            <w:vAlign w:val="center"/>
          </w:tcPr>
          <w:p w:rsidR="003C3BDB" w:rsidRPr="00714616" w:rsidRDefault="003C0E41" w:rsidP="00A12F29">
            <w:pPr>
              <w:rPr>
                <w:color w:val="000000"/>
                <w:sz w:val="18"/>
                <w:szCs w:val="18"/>
              </w:rPr>
            </w:pPr>
            <w:r w:rsidRPr="00714616">
              <w:rPr>
                <w:color w:val="000000"/>
                <w:sz w:val="18"/>
                <w:szCs w:val="18"/>
              </w:rPr>
              <w:t>m</w:t>
            </w:r>
            <w:r w:rsidR="00DA6E8D" w:rsidRPr="00714616">
              <w:rPr>
                <w:color w:val="000000"/>
                <w:sz w:val="18"/>
                <w:szCs w:val="18"/>
              </w:rPr>
              <w:t>ån</w:t>
            </w:r>
          </w:p>
        </w:tc>
        <w:tc>
          <w:tcPr>
            <w:tcW w:w="456" w:type="dxa"/>
            <w:shd w:val="clear" w:color="auto" w:fill="auto"/>
            <w:vAlign w:val="center"/>
          </w:tcPr>
          <w:p w:rsidR="003C3BDB" w:rsidRPr="00714616" w:rsidRDefault="003A76D2" w:rsidP="00873CCC">
            <w:pPr>
              <w:jc w:val="right"/>
              <w:rPr>
                <w:b/>
                <w:color w:val="000000"/>
                <w:sz w:val="18"/>
                <w:szCs w:val="18"/>
              </w:rPr>
            </w:pPr>
            <w:r w:rsidRPr="00714616">
              <w:rPr>
                <w:b/>
                <w:color w:val="000000"/>
                <w:sz w:val="18"/>
                <w:szCs w:val="18"/>
              </w:rPr>
              <w:t>9</w:t>
            </w:r>
          </w:p>
        </w:tc>
        <w:tc>
          <w:tcPr>
            <w:tcW w:w="3285" w:type="dxa"/>
            <w:shd w:val="clear" w:color="auto" w:fill="auto"/>
            <w:vAlign w:val="center"/>
          </w:tcPr>
          <w:p w:rsidR="00714616" w:rsidRPr="00714616" w:rsidRDefault="00714616" w:rsidP="007E613D">
            <w:pPr>
              <w:rPr>
                <w:color w:val="000000"/>
                <w:sz w:val="18"/>
                <w:szCs w:val="18"/>
              </w:rPr>
            </w:pPr>
            <w:r w:rsidRPr="00714616">
              <w:rPr>
                <w:color w:val="000000"/>
                <w:sz w:val="18"/>
                <w:szCs w:val="18"/>
              </w:rPr>
              <w:t xml:space="preserve">Idrott </w:t>
            </w:r>
            <w:r w:rsidR="00B067EF" w:rsidRPr="00714616">
              <w:rPr>
                <w:color w:val="000000"/>
                <w:sz w:val="18"/>
                <w:szCs w:val="18"/>
              </w:rPr>
              <w:t xml:space="preserve"> </w:t>
            </w:r>
          </w:p>
          <w:p w:rsidR="003C3BDB" w:rsidRPr="00714616" w:rsidRDefault="00B067EF" w:rsidP="007E613D">
            <w:pPr>
              <w:rPr>
                <w:i/>
                <w:color w:val="00B050"/>
                <w:sz w:val="18"/>
                <w:szCs w:val="18"/>
              </w:rPr>
            </w:pPr>
            <w:r w:rsidRPr="00714616">
              <w:rPr>
                <w:i/>
                <w:color w:val="00B050"/>
                <w:sz w:val="18"/>
                <w:szCs w:val="18"/>
              </w:rPr>
              <w:t xml:space="preserve">                                        </w:t>
            </w:r>
            <w:r w:rsidR="00714616" w:rsidRPr="00714616">
              <w:rPr>
                <w:i/>
                <w:color w:val="00B050"/>
                <w:sz w:val="18"/>
                <w:szCs w:val="18"/>
              </w:rPr>
              <w:t xml:space="preserve">            </w:t>
            </w:r>
            <w:r w:rsidRPr="00714616">
              <w:rPr>
                <w:i/>
                <w:color w:val="00B050"/>
                <w:sz w:val="18"/>
                <w:szCs w:val="18"/>
              </w:rPr>
              <w:t xml:space="preserve"> </w:t>
            </w:r>
            <w:r w:rsidR="00714616">
              <w:rPr>
                <w:i/>
                <w:color w:val="00B050"/>
                <w:sz w:val="18"/>
                <w:szCs w:val="18"/>
              </w:rPr>
              <w:t xml:space="preserve">     </w:t>
            </w:r>
            <w:r w:rsidR="00FE4A23">
              <w:rPr>
                <w:i/>
                <w:color w:val="00B050"/>
                <w:sz w:val="18"/>
                <w:szCs w:val="18"/>
              </w:rPr>
              <w:t xml:space="preserve"> </w:t>
            </w:r>
            <w:r w:rsidR="00714616">
              <w:rPr>
                <w:i/>
                <w:color w:val="00B050"/>
                <w:sz w:val="18"/>
                <w:szCs w:val="18"/>
              </w:rPr>
              <w:t xml:space="preserve"> </w:t>
            </w:r>
            <w:r w:rsidR="003E6BC7" w:rsidRPr="00714616">
              <w:rPr>
                <w:i/>
                <w:color w:val="00B050"/>
                <w:sz w:val="18"/>
                <w:szCs w:val="18"/>
              </w:rPr>
              <w:t>v.</w:t>
            </w:r>
            <w:r w:rsidR="00E24DBD" w:rsidRPr="00714616">
              <w:rPr>
                <w:i/>
                <w:color w:val="00B050"/>
                <w:sz w:val="18"/>
                <w:szCs w:val="18"/>
              </w:rPr>
              <w:t>11</w:t>
            </w:r>
            <w:r w:rsidR="00222ADF" w:rsidRPr="00714616">
              <w:rPr>
                <w:color w:val="000000"/>
                <w:sz w:val="18"/>
                <w:szCs w:val="18"/>
              </w:rPr>
              <w:t xml:space="preserve">              </w:t>
            </w:r>
            <w:r w:rsidR="009E68AC" w:rsidRPr="00714616">
              <w:rPr>
                <w:color w:val="000000"/>
                <w:sz w:val="18"/>
                <w:szCs w:val="18"/>
              </w:rPr>
              <w:t xml:space="preserve">          </w:t>
            </w:r>
          </w:p>
        </w:tc>
      </w:tr>
      <w:tr w:rsidR="003C3BDB" w:rsidRPr="00B067EF" w:rsidTr="006A1941">
        <w:trPr>
          <w:trHeight w:val="408"/>
        </w:trPr>
        <w:tc>
          <w:tcPr>
            <w:tcW w:w="656" w:type="dxa"/>
            <w:shd w:val="clear" w:color="auto" w:fill="auto"/>
            <w:vAlign w:val="center"/>
          </w:tcPr>
          <w:p w:rsidR="003C3BDB" w:rsidRPr="00714616" w:rsidRDefault="003C0E41" w:rsidP="00A12F29">
            <w:pPr>
              <w:rPr>
                <w:color w:val="000000"/>
                <w:sz w:val="18"/>
                <w:szCs w:val="18"/>
              </w:rPr>
            </w:pPr>
            <w:proofErr w:type="spellStart"/>
            <w:r w:rsidRPr="00714616">
              <w:rPr>
                <w:color w:val="000000"/>
                <w:sz w:val="18"/>
                <w:szCs w:val="18"/>
              </w:rPr>
              <w:t>t</w:t>
            </w:r>
            <w:r w:rsidR="00DA6E8D" w:rsidRPr="00714616">
              <w:rPr>
                <w:color w:val="000000"/>
                <w:sz w:val="18"/>
                <w:szCs w:val="18"/>
              </w:rPr>
              <w:t>is</w:t>
            </w:r>
            <w:proofErr w:type="spellEnd"/>
          </w:p>
        </w:tc>
        <w:tc>
          <w:tcPr>
            <w:tcW w:w="456" w:type="dxa"/>
            <w:shd w:val="clear" w:color="auto" w:fill="auto"/>
            <w:vAlign w:val="center"/>
          </w:tcPr>
          <w:p w:rsidR="003C3BDB" w:rsidRPr="00714616" w:rsidRDefault="00D3395A" w:rsidP="003C0E41">
            <w:pPr>
              <w:jc w:val="right"/>
              <w:rPr>
                <w:b/>
                <w:color w:val="000000"/>
                <w:sz w:val="18"/>
                <w:szCs w:val="18"/>
              </w:rPr>
            </w:pPr>
            <w:r w:rsidRPr="00714616">
              <w:rPr>
                <w:b/>
                <w:color w:val="000000"/>
                <w:sz w:val="18"/>
                <w:szCs w:val="18"/>
              </w:rPr>
              <w:t>1</w:t>
            </w:r>
            <w:r w:rsidR="003A76D2" w:rsidRPr="00714616">
              <w:rPr>
                <w:b/>
                <w:color w:val="000000"/>
                <w:sz w:val="18"/>
                <w:szCs w:val="18"/>
              </w:rPr>
              <w:t>0</w:t>
            </w:r>
          </w:p>
        </w:tc>
        <w:tc>
          <w:tcPr>
            <w:tcW w:w="3285" w:type="dxa"/>
            <w:shd w:val="clear" w:color="auto" w:fill="auto"/>
            <w:vAlign w:val="center"/>
          </w:tcPr>
          <w:p w:rsidR="003C3BDB" w:rsidRPr="00714616" w:rsidRDefault="00842A22" w:rsidP="00842A22">
            <w:pPr>
              <w:rPr>
                <w:color w:val="000000"/>
                <w:sz w:val="18"/>
                <w:szCs w:val="18"/>
              </w:rPr>
            </w:pPr>
            <w:proofErr w:type="spellStart"/>
            <w:r>
              <w:rPr>
                <w:color w:val="000000"/>
                <w:sz w:val="18"/>
                <w:szCs w:val="18"/>
              </w:rPr>
              <w:t>Läsläxa</w:t>
            </w:r>
            <w:proofErr w:type="spellEnd"/>
            <w:r>
              <w:rPr>
                <w:color w:val="000000"/>
                <w:sz w:val="18"/>
                <w:szCs w:val="18"/>
              </w:rPr>
              <w:t xml:space="preserve"> lämnas in</w:t>
            </w:r>
          </w:p>
        </w:tc>
      </w:tr>
      <w:tr w:rsidR="003C3BDB" w:rsidRPr="00B067EF" w:rsidTr="00C7021F">
        <w:trPr>
          <w:trHeight w:val="408"/>
        </w:trPr>
        <w:tc>
          <w:tcPr>
            <w:tcW w:w="656" w:type="dxa"/>
            <w:shd w:val="clear" w:color="auto" w:fill="auto"/>
            <w:vAlign w:val="center"/>
          </w:tcPr>
          <w:p w:rsidR="003C3BDB" w:rsidRPr="00714616" w:rsidRDefault="003C0E41" w:rsidP="00A12F29">
            <w:pPr>
              <w:rPr>
                <w:color w:val="000000"/>
                <w:sz w:val="18"/>
                <w:szCs w:val="18"/>
              </w:rPr>
            </w:pPr>
            <w:proofErr w:type="spellStart"/>
            <w:r w:rsidRPr="00714616">
              <w:rPr>
                <w:color w:val="000000"/>
                <w:sz w:val="18"/>
                <w:szCs w:val="18"/>
              </w:rPr>
              <w:t>o</w:t>
            </w:r>
            <w:r w:rsidR="00DA6E8D" w:rsidRPr="00714616">
              <w:rPr>
                <w:color w:val="000000"/>
                <w:sz w:val="18"/>
                <w:szCs w:val="18"/>
              </w:rPr>
              <w:t>ns</w:t>
            </w:r>
            <w:proofErr w:type="spellEnd"/>
          </w:p>
        </w:tc>
        <w:tc>
          <w:tcPr>
            <w:tcW w:w="456" w:type="dxa"/>
            <w:shd w:val="clear" w:color="auto" w:fill="auto"/>
            <w:vAlign w:val="center"/>
          </w:tcPr>
          <w:p w:rsidR="003C3BDB" w:rsidRPr="00714616" w:rsidRDefault="00D3395A" w:rsidP="003C0E41">
            <w:pPr>
              <w:jc w:val="right"/>
              <w:rPr>
                <w:b/>
                <w:color w:val="000000"/>
                <w:sz w:val="18"/>
                <w:szCs w:val="18"/>
              </w:rPr>
            </w:pPr>
            <w:r w:rsidRPr="00714616">
              <w:rPr>
                <w:b/>
                <w:color w:val="000000"/>
                <w:sz w:val="18"/>
                <w:szCs w:val="18"/>
              </w:rPr>
              <w:t>1</w:t>
            </w:r>
            <w:r w:rsidR="003A76D2" w:rsidRPr="00714616">
              <w:rPr>
                <w:b/>
                <w:color w:val="000000"/>
                <w:sz w:val="18"/>
                <w:szCs w:val="18"/>
              </w:rPr>
              <w:t>1</w:t>
            </w:r>
          </w:p>
        </w:tc>
        <w:tc>
          <w:tcPr>
            <w:tcW w:w="3285" w:type="dxa"/>
            <w:shd w:val="clear" w:color="auto" w:fill="auto"/>
            <w:vAlign w:val="center"/>
          </w:tcPr>
          <w:p w:rsidR="003C3BDB" w:rsidRPr="00714616" w:rsidRDefault="003C3BDB" w:rsidP="00222ADF">
            <w:pPr>
              <w:rPr>
                <w:color w:val="000000"/>
                <w:sz w:val="18"/>
                <w:szCs w:val="18"/>
              </w:rPr>
            </w:pPr>
          </w:p>
        </w:tc>
      </w:tr>
      <w:tr w:rsidR="00B3755E" w:rsidRPr="00B067EF" w:rsidTr="00C7021F">
        <w:trPr>
          <w:trHeight w:val="408"/>
        </w:trPr>
        <w:tc>
          <w:tcPr>
            <w:tcW w:w="656" w:type="dxa"/>
            <w:shd w:val="clear" w:color="auto" w:fill="auto"/>
            <w:vAlign w:val="center"/>
          </w:tcPr>
          <w:p w:rsidR="00B3755E" w:rsidRPr="00714616" w:rsidRDefault="00E27B04" w:rsidP="00A12F29">
            <w:pPr>
              <w:rPr>
                <w:sz w:val="18"/>
                <w:szCs w:val="18"/>
              </w:rPr>
            </w:pPr>
            <w:r>
              <w:rPr>
                <w:sz w:val="18"/>
                <w:szCs w:val="18"/>
              </w:rPr>
              <w:t>.</w:t>
            </w:r>
          </w:p>
        </w:tc>
        <w:tc>
          <w:tcPr>
            <w:tcW w:w="456" w:type="dxa"/>
            <w:shd w:val="clear" w:color="auto" w:fill="auto"/>
            <w:vAlign w:val="center"/>
          </w:tcPr>
          <w:p w:rsidR="00B3755E" w:rsidRPr="00714616" w:rsidRDefault="00D3395A" w:rsidP="003C0E41">
            <w:pPr>
              <w:jc w:val="right"/>
              <w:rPr>
                <w:b/>
                <w:sz w:val="18"/>
                <w:szCs w:val="18"/>
              </w:rPr>
            </w:pPr>
            <w:r w:rsidRPr="00714616">
              <w:rPr>
                <w:b/>
                <w:sz w:val="18"/>
                <w:szCs w:val="18"/>
              </w:rPr>
              <w:t>1</w:t>
            </w:r>
            <w:r w:rsidR="003A76D2" w:rsidRPr="00714616">
              <w:rPr>
                <w:b/>
                <w:sz w:val="18"/>
                <w:szCs w:val="18"/>
              </w:rPr>
              <w:t>2</w:t>
            </w:r>
          </w:p>
        </w:tc>
        <w:tc>
          <w:tcPr>
            <w:tcW w:w="3285" w:type="dxa"/>
            <w:shd w:val="clear" w:color="auto" w:fill="auto"/>
            <w:vAlign w:val="center"/>
          </w:tcPr>
          <w:p w:rsidR="00B3755E" w:rsidRPr="00714616" w:rsidRDefault="00B067EF" w:rsidP="00BA7DDD">
            <w:pPr>
              <w:rPr>
                <w:sz w:val="18"/>
                <w:szCs w:val="18"/>
              </w:rPr>
            </w:pPr>
            <w:r w:rsidRPr="00714616">
              <w:rPr>
                <w:sz w:val="18"/>
                <w:szCs w:val="18"/>
              </w:rPr>
              <w:t>Slöjd</w:t>
            </w:r>
          </w:p>
        </w:tc>
      </w:tr>
      <w:tr w:rsidR="00B3755E" w:rsidRPr="00B067EF" w:rsidTr="00C7021F">
        <w:trPr>
          <w:trHeight w:val="408"/>
        </w:trPr>
        <w:tc>
          <w:tcPr>
            <w:tcW w:w="656" w:type="dxa"/>
            <w:shd w:val="clear" w:color="auto" w:fill="auto"/>
            <w:vAlign w:val="center"/>
          </w:tcPr>
          <w:p w:rsidR="00B3755E" w:rsidRPr="00714616" w:rsidRDefault="003C0E41" w:rsidP="00A12F29">
            <w:pPr>
              <w:rPr>
                <w:color w:val="000000"/>
                <w:sz w:val="18"/>
                <w:szCs w:val="18"/>
              </w:rPr>
            </w:pPr>
            <w:proofErr w:type="spellStart"/>
            <w:r w:rsidRPr="00714616">
              <w:rPr>
                <w:color w:val="000000"/>
                <w:sz w:val="18"/>
                <w:szCs w:val="18"/>
              </w:rPr>
              <w:t>f</w:t>
            </w:r>
            <w:r w:rsidR="00B3755E" w:rsidRPr="00714616">
              <w:rPr>
                <w:color w:val="000000"/>
                <w:sz w:val="18"/>
                <w:szCs w:val="18"/>
              </w:rPr>
              <w:t>re</w:t>
            </w:r>
            <w:proofErr w:type="spellEnd"/>
          </w:p>
        </w:tc>
        <w:tc>
          <w:tcPr>
            <w:tcW w:w="456" w:type="dxa"/>
            <w:shd w:val="clear" w:color="auto" w:fill="auto"/>
            <w:vAlign w:val="center"/>
          </w:tcPr>
          <w:p w:rsidR="00B3755E" w:rsidRPr="00714616" w:rsidRDefault="00D3395A" w:rsidP="003C0E41">
            <w:pPr>
              <w:jc w:val="right"/>
              <w:rPr>
                <w:b/>
                <w:color w:val="000000"/>
                <w:sz w:val="18"/>
                <w:szCs w:val="18"/>
              </w:rPr>
            </w:pPr>
            <w:r w:rsidRPr="00714616">
              <w:rPr>
                <w:b/>
                <w:color w:val="000000"/>
                <w:sz w:val="18"/>
                <w:szCs w:val="18"/>
              </w:rPr>
              <w:t>1</w:t>
            </w:r>
            <w:r w:rsidR="003A76D2" w:rsidRPr="00714616">
              <w:rPr>
                <w:b/>
                <w:color w:val="000000"/>
                <w:sz w:val="18"/>
                <w:szCs w:val="18"/>
              </w:rPr>
              <w:t>3</w:t>
            </w:r>
          </w:p>
        </w:tc>
        <w:tc>
          <w:tcPr>
            <w:tcW w:w="3285" w:type="dxa"/>
            <w:shd w:val="clear" w:color="auto" w:fill="auto"/>
            <w:vAlign w:val="center"/>
          </w:tcPr>
          <w:p w:rsidR="00B3755E" w:rsidRPr="00714616" w:rsidRDefault="00B067EF" w:rsidP="00744466">
            <w:pPr>
              <w:rPr>
                <w:color w:val="000000"/>
                <w:sz w:val="18"/>
                <w:szCs w:val="18"/>
              </w:rPr>
            </w:pPr>
            <w:r w:rsidRPr="00714616">
              <w:rPr>
                <w:color w:val="000000"/>
                <w:sz w:val="18"/>
                <w:szCs w:val="18"/>
              </w:rPr>
              <w:t>Matteläxan lämnas in</w:t>
            </w:r>
          </w:p>
        </w:tc>
      </w:tr>
      <w:tr w:rsidR="00B3755E" w:rsidRPr="00B067EF" w:rsidTr="00C7021F">
        <w:trPr>
          <w:trHeight w:val="408"/>
        </w:trPr>
        <w:tc>
          <w:tcPr>
            <w:tcW w:w="656" w:type="dxa"/>
            <w:shd w:val="clear" w:color="auto" w:fill="auto"/>
            <w:vAlign w:val="center"/>
          </w:tcPr>
          <w:p w:rsidR="00B3755E" w:rsidRPr="00714616" w:rsidRDefault="003C0E41" w:rsidP="00A12F29">
            <w:pPr>
              <w:rPr>
                <w:color w:val="000000"/>
                <w:sz w:val="18"/>
                <w:szCs w:val="18"/>
              </w:rPr>
            </w:pPr>
            <w:proofErr w:type="spellStart"/>
            <w:r w:rsidRPr="00714616">
              <w:rPr>
                <w:color w:val="000000"/>
                <w:sz w:val="18"/>
                <w:szCs w:val="18"/>
              </w:rPr>
              <w:t>l</w:t>
            </w:r>
            <w:r w:rsidR="00B3755E" w:rsidRPr="00714616">
              <w:rPr>
                <w:color w:val="000000"/>
                <w:sz w:val="18"/>
                <w:szCs w:val="18"/>
              </w:rPr>
              <w:t>ör</w:t>
            </w:r>
            <w:proofErr w:type="spellEnd"/>
          </w:p>
        </w:tc>
        <w:tc>
          <w:tcPr>
            <w:tcW w:w="456" w:type="dxa"/>
            <w:shd w:val="clear" w:color="auto" w:fill="auto"/>
            <w:vAlign w:val="center"/>
          </w:tcPr>
          <w:p w:rsidR="00B3755E" w:rsidRPr="00714616" w:rsidRDefault="00D3395A" w:rsidP="003C0E41">
            <w:pPr>
              <w:jc w:val="right"/>
              <w:rPr>
                <w:b/>
                <w:color w:val="000000"/>
                <w:sz w:val="18"/>
                <w:szCs w:val="18"/>
              </w:rPr>
            </w:pPr>
            <w:r w:rsidRPr="00714616">
              <w:rPr>
                <w:b/>
                <w:color w:val="000000"/>
                <w:sz w:val="18"/>
                <w:szCs w:val="18"/>
              </w:rPr>
              <w:t>1</w:t>
            </w:r>
            <w:r w:rsidR="003A76D2" w:rsidRPr="00714616">
              <w:rPr>
                <w:b/>
                <w:color w:val="000000"/>
                <w:sz w:val="18"/>
                <w:szCs w:val="18"/>
              </w:rPr>
              <w:t>4</w:t>
            </w:r>
          </w:p>
        </w:tc>
        <w:tc>
          <w:tcPr>
            <w:tcW w:w="3285" w:type="dxa"/>
            <w:shd w:val="clear" w:color="auto" w:fill="auto"/>
            <w:vAlign w:val="center"/>
          </w:tcPr>
          <w:p w:rsidR="00B3755E" w:rsidRPr="00714616" w:rsidRDefault="00B3755E" w:rsidP="003C3BDB">
            <w:pPr>
              <w:rPr>
                <w:color w:val="000000"/>
                <w:sz w:val="18"/>
                <w:szCs w:val="18"/>
              </w:rPr>
            </w:pPr>
          </w:p>
        </w:tc>
      </w:tr>
      <w:tr w:rsidR="00B3755E" w:rsidRPr="00B067EF" w:rsidTr="00C7021F">
        <w:trPr>
          <w:trHeight w:val="408"/>
        </w:trPr>
        <w:tc>
          <w:tcPr>
            <w:tcW w:w="656" w:type="dxa"/>
            <w:shd w:val="clear" w:color="auto" w:fill="auto"/>
            <w:vAlign w:val="center"/>
          </w:tcPr>
          <w:p w:rsidR="00B3755E" w:rsidRPr="00714616" w:rsidRDefault="003C0E41" w:rsidP="00A12F29">
            <w:pPr>
              <w:rPr>
                <w:color w:val="FF0000"/>
                <w:sz w:val="18"/>
                <w:szCs w:val="18"/>
              </w:rPr>
            </w:pPr>
            <w:r w:rsidRPr="00714616">
              <w:rPr>
                <w:color w:val="FF0000"/>
                <w:sz w:val="18"/>
                <w:szCs w:val="18"/>
              </w:rPr>
              <w:t>s</w:t>
            </w:r>
            <w:r w:rsidR="00B3755E" w:rsidRPr="00714616">
              <w:rPr>
                <w:color w:val="FF0000"/>
                <w:sz w:val="18"/>
                <w:szCs w:val="18"/>
              </w:rPr>
              <w:t>ön</w:t>
            </w:r>
          </w:p>
        </w:tc>
        <w:tc>
          <w:tcPr>
            <w:tcW w:w="456" w:type="dxa"/>
            <w:shd w:val="clear" w:color="auto" w:fill="auto"/>
            <w:vAlign w:val="center"/>
          </w:tcPr>
          <w:p w:rsidR="00B3755E" w:rsidRPr="00714616" w:rsidRDefault="00D3395A" w:rsidP="00873CCC">
            <w:pPr>
              <w:jc w:val="right"/>
              <w:rPr>
                <w:b/>
                <w:color w:val="FF0000"/>
                <w:sz w:val="18"/>
                <w:szCs w:val="18"/>
              </w:rPr>
            </w:pPr>
            <w:r w:rsidRPr="00714616">
              <w:rPr>
                <w:b/>
                <w:color w:val="FF0000"/>
                <w:sz w:val="18"/>
                <w:szCs w:val="18"/>
              </w:rPr>
              <w:t>1</w:t>
            </w:r>
            <w:r w:rsidR="003A76D2" w:rsidRPr="00714616">
              <w:rPr>
                <w:b/>
                <w:color w:val="FF0000"/>
                <w:sz w:val="18"/>
                <w:szCs w:val="18"/>
              </w:rPr>
              <w:t>5</w:t>
            </w:r>
          </w:p>
        </w:tc>
        <w:tc>
          <w:tcPr>
            <w:tcW w:w="3285" w:type="dxa"/>
            <w:shd w:val="clear" w:color="auto" w:fill="auto"/>
            <w:vAlign w:val="center"/>
          </w:tcPr>
          <w:p w:rsidR="00B3755E" w:rsidRPr="00714616" w:rsidRDefault="00B3755E" w:rsidP="003C3BDB">
            <w:pPr>
              <w:rPr>
                <w:color w:val="000000"/>
                <w:sz w:val="18"/>
                <w:szCs w:val="18"/>
              </w:rPr>
            </w:pPr>
          </w:p>
        </w:tc>
      </w:tr>
      <w:tr w:rsidR="00B3755E" w:rsidRPr="00B067EF" w:rsidTr="00C7021F">
        <w:trPr>
          <w:trHeight w:val="408"/>
        </w:trPr>
        <w:tc>
          <w:tcPr>
            <w:tcW w:w="656" w:type="dxa"/>
            <w:shd w:val="clear" w:color="auto" w:fill="auto"/>
            <w:vAlign w:val="center"/>
          </w:tcPr>
          <w:p w:rsidR="00B3755E" w:rsidRPr="00714616" w:rsidRDefault="003C0E41" w:rsidP="00A12F29">
            <w:pPr>
              <w:rPr>
                <w:color w:val="000000"/>
                <w:sz w:val="18"/>
                <w:szCs w:val="18"/>
              </w:rPr>
            </w:pPr>
            <w:r w:rsidRPr="00714616">
              <w:rPr>
                <w:color w:val="000000"/>
                <w:sz w:val="18"/>
                <w:szCs w:val="18"/>
              </w:rPr>
              <w:t>m</w:t>
            </w:r>
            <w:r w:rsidR="00B3755E" w:rsidRPr="00714616">
              <w:rPr>
                <w:color w:val="000000"/>
                <w:sz w:val="18"/>
                <w:szCs w:val="18"/>
              </w:rPr>
              <w:t>ån</w:t>
            </w:r>
          </w:p>
        </w:tc>
        <w:tc>
          <w:tcPr>
            <w:tcW w:w="456" w:type="dxa"/>
            <w:shd w:val="clear" w:color="auto" w:fill="auto"/>
            <w:vAlign w:val="center"/>
          </w:tcPr>
          <w:p w:rsidR="00B3755E" w:rsidRPr="00714616" w:rsidRDefault="00D3395A" w:rsidP="00873CCC">
            <w:pPr>
              <w:jc w:val="right"/>
              <w:rPr>
                <w:b/>
                <w:color w:val="000000"/>
                <w:sz w:val="18"/>
                <w:szCs w:val="18"/>
              </w:rPr>
            </w:pPr>
            <w:r w:rsidRPr="00714616">
              <w:rPr>
                <w:b/>
                <w:color w:val="000000"/>
                <w:sz w:val="18"/>
                <w:szCs w:val="18"/>
              </w:rPr>
              <w:t>1</w:t>
            </w:r>
            <w:r w:rsidR="003A76D2" w:rsidRPr="00714616">
              <w:rPr>
                <w:b/>
                <w:color w:val="000000"/>
                <w:sz w:val="18"/>
                <w:szCs w:val="18"/>
              </w:rPr>
              <w:t>6</w:t>
            </w:r>
          </w:p>
        </w:tc>
        <w:tc>
          <w:tcPr>
            <w:tcW w:w="3285" w:type="dxa"/>
            <w:shd w:val="clear" w:color="auto" w:fill="auto"/>
            <w:vAlign w:val="center"/>
          </w:tcPr>
          <w:p w:rsidR="00B63C45" w:rsidRPr="00714616" w:rsidRDefault="00B067EF" w:rsidP="007E613D">
            <w:pPr>
              <w:rPr>
                <w:color w:val="000000"/>
                <w:sz w:val="18"/>
                <w:szCs w:val="18"/>
              </w:rPr>
            </w:pPr>
            <w:r w:rsidRPr="00714616">
              <w:rPr>
                <w:color w:val="000000"/>
                <w:sz w:val="18"/>
                <w:szCs w:val="18"/>
              </w:rPr>
              <w:t xml:space="preserve">Idrott </w:t>
            </w:r>
            <w:r w:rsidR="00222ADF" w:rsidRPr="00714616">
              <w:rPr>
                <w:color w:val="000000"/>
                <w:sz w:val="18"/>
                <w:szCs w:val="18"/>
              </w:rPr>
              <w:t xml:space="preserve">  </w:t>
            </w:r>
          </w:p>
          <w:p w:rsidR="00B3755E" w:rsidRPr="00714616" w:rsidRDefault="00B63C45" w:rsidP="007E613D">
            <w:pPr>
              <w:rPr>
                <w:i/>
                <w:color w:val="00B050"/>
                <w:sz w:val="18"/>
                <w:szCs w:val="18"/>
              </w:rPr>
            </w:pPr>
            <w:r w:rsidRPr="00714616">
              <w:rPr>
                <w:color w:val="000000"/>
                <w:sz w:val="18"/>
                <w:szCs w:val="18"/>
              </w:rPr>
              <w:t xml:space="preserve">                                                      </w:t>
            </w:r>
            <w:r w:rsidR="00714616">
              <w:rPr>
                <w:color w:val="000000"/>
                <w:sz w:val="18"/>
                <w:szCs w:val="18"/>
              </w:rPr>
              <w:t xml:space="preserve">    </w:t>
            </w:r>
            <w:r w:rsidR="00FE4A23">
              <w:rPr>
                <w:color w:val="000000"/>
                <w:sz w:val="18"/>
                <w:szCs w:val="18"/>
              </w:rPr>
              <w:t xml:space="preserve"> </w:t>
            </w:r>
            <w:r w:rsidR="00714616">
              <w:rPr>
                <w:color w:val="000000"/>
                <w:sz w:val="18"/>
                <w:szCs w:val="18"/>
              </w:rPr>
              <w:t xml:space="preserve"> </w:t>
            </w:r>
            <w:r w:rsidR="003737BB" w:rsidRPr="00714616">
              <w:rPr>
                <w:i/>
                <w:color w:val="00B050"/>
                <w:sz w:val="18"/>
                <w:szCs w:val="18"/>
              </w:rPr>
              <w:t>v.</w:t>
            </w:r>
            <w:r w:rsidR="00E24DBD" w:rsidRPr="00714616">
              <w:rPr>
                <w:i/>
                <w:color w:val="00B050"/>
                <w:sz w:val="18"/>
                <w:szCs w:val="18"/>
              </w:rPr>
              <w:t>12</w:t>
            </w:r>
          </w:p>
        </w:tc>
      </w:tr>
      <w:tr w:rsidR="00B3755E" w:rsidRPr="00B067EF" w:rsidTr="00C7021F">
        <w:trPr>
          <w:trHeight w:val="408"/>
        </w:trPr>
        <w:tc>
          <w:tcPr>
            <w:tcW w:w="656" w:type="dxa"/>
            <w:shd w:val="clear" w:color="auto" w:fill="auto"/>
            <w:vAlign w:val="center"/>
          </w:tcPr>
          <w:p w:rsidR="00B3755E" w:rsidRPr="00714616" w:rsidRDefault="003C0E41" w:rsidP="00A12F29">
            <w:pPr>
              <w:rPr>
                <w:color w:val="000000"/>
                <w:sz w:val="18"/>
                <w:szCs w:val="18"/>
              </w:rPr>
            </w:pPr>
            <w:proofErr w:type="spellStart"/>
            <w:r w:rsidRPr="00714616">
              <w:rPr>
                <w:color w:val="000000"/>
                <w:sz w:val="18"/>
                <w:szCs w:val="18"/>
              </w:rPr>
              <w:t>t</w:t>
            </w:r>
            <w:r w:rsidR="00B3755E" w:rsidRPr="00714616">
              <w:rPr>
                <w:color w:val="000000"/>
                <w:sz w:val="18"/>
                <w:szCs w:val="18"/>
              </w:rPr>
              <w:t>is</w:t>
            </w:r>
            <w:proofErr w:type="spellEnd"/>
          </w:p>
        </w:tc>
        <w:tc>
          <w:tcPr>
            <w:tcW w:w="456" w:type="dxa"/>
            <w:shd w:val="clear" w:color="auto" w:fill="auto"/>
            <w:vAlign w:val="center"/>
          </w:tcPr>
          <w:p w:rsidR="00B3755E" w:rsidRPr="00714616" w:rsidRDefault="00D3395A" w:rsidP="00873CCC">
            <w:pPr>
              <w:jc w:val="right"/>
              <w:rPr>
                <w:b/>
                <w:color w:val="000000"/>
                <w:sz w:val="18"/>
                <w:szCs w:val="18"/>
              </w:rPr>
            </w:pPr>
            <w:r w:rsidRPr="00714616">
              <w:rPr>
                <w:b/>
                <w:color w:val="000000"/>
                <w:sz w:val="18"/>
                <w:szCs w:val="18"/>
              </w:rPr>
              <w:t>1</w:t>
            </w:r>
            <w:r w:rsidR="003A76D2" w:rsidRPr="00714616">
              <w:rPr>
                <w:b/>
                <w:color w:val="000000"/>
                <w:sz w:val="18"/>
                <w:szCs w:val="18"/>
              </w:rPr>
              <w:t>7</w:t>
            </w:r>
          </w:p>
        </w:tc>
        <w:tc>
          <w:tcPr>
            <w:tcW w:w="3285" w:type="dxa"/>
            <w:shd w:val="clear" w:color="auto" w:fill="auto"/>
            <w:vAlign w:val="center"/>
          </w:tcPr>
          <w:p w:rsidR="00B3755E" w:rsidRPr="00714616" w:rsidRDefault="00842A22" w:rsidP="00842A22">
            <w:pPr>
              <w:rPr>
                <w:color w:val="000000"/>
                <w:sz w:val="18"/>
                <w:szCs w:val="18"/>
              </w:rPr>
            </w:pPr>
            <w:r>
              <w:rPr>
                <w:color w:val="000000"/>
                <w:sz w:val="18"/>
                <w:szCs w:val="18"/>
              </w:rPr>
              <w:t>Läsläxan lämnas in</w:t>
            </w:r>
          </w:p>
        </w:tc>
      </w:tr>
      <w:tr w:rsidR="00B3755E" w:rsidRPr="00B067EF" w:rsidTr="00C7021F">
        <w:trPr>
          <w:trHeight w:val="408"/>
        </w:trPr>
        <w:tc>
          <w:tcPr>
            <w:tcW w:w="656" w:type="dxa"/>
            <w:shd w:val="clear" w:color="auto" w:fill="auto"/>
            <w:vAlign w:val="center"/>
          </w:tcPr>
          <w:p w:rsidR="00B3755E" w:rsidRPr="00714616" w:rsidRDefault="003C0E41" w:rsidP="00A12F29">
            <w:pPr>
              <w:rPr>
                <w:color w:val="000000"/>
                <w:sz w:val="18"/>
                <w:szCs w:val="18"/>
              </w:rPr>
            </w:pPr>
            <w:proofErr w:type="spellStart"/>
            <w:r w:rsidRPr="00714616">
              <w:rPr>
                <w:color w:val="000000"/>
                <w:sz w:val="18"/>
                <w:szCs w:val="18"/>
              </w:rPr>
              <w:t>o</w:t>
            </w:r>
            <w:r w:rsidR="00B3755E" w:rsidRPr="00714616">
              <w:rPr>
                <w:color w:val="000000"/>
                <w:sz w:val="18"/>
                <w:szCs w:val="18"/>
              </w:rPr>
              <w:t>ns</w:t>
            </w:r>
            <w:proofErr w:type="spellEnd"/>
          </w:p>
        </w:tc>
        <w:tc>
          <w:tcPr>
            <w:tcW w:w="456" w:type="dxa"/>
            <w:shd w:val="clear" w:color="auto" w:fill="auto"/>
            <w:vAlign w:val="center"/>
          </w:tcPr>
          <w:p w:rsidR="00B3755E" w:rsidRPr="00714616" w:rsidRDefault="00D3395A" w:rsidP="00873CCC">
            <w:pPr>
              <w:jc w:val="right"/>
              <w:rPr>
                <w:b/>
                <w:color w:val="000000"/>
                <w:sz w:val="18"/>
                <w:szCs w:val="18"/>
              </w:rPr>
            </w:pPr>
            <w:r w:rsidRPr="00714616">
              <w:rPr>
                <w:b/>
                <w:color w:val="000000"/>
                <w:sz w:val="18"/>
                <w:szCs w:val="18"/>
              </w:rPr>
              <w:t>1</w:t>
            </w:r>
            <w:r w:rsidR="003A76D2" w:rsidRPr="00714616">
              <w:rPr>
                <w:b/>
                <w:color w:val="000000"/>
                <w:sz w:val="18"/>
                <w:szCs w:val="18"/>
              </w:rPr>
              <w:t>8</w:t>
            </w:r>
          </w:p>
        </w:tc>
        <w:tc>
          <w:tcPr>
            <w:tcW w:w="3285" w:type="dxa"/>
            <w:shd w:val="clear" w:color="auto" w:fill="auto"/>
            <w:vAlign w:val="center"/>
          </w:tcPr>
          <w:p w:rsidR="00B3755E" w:rsidRPr="00714616" w:rsidRDefault="00B3755E" w:rsidP="009E68AC">
            <w:pPr>
              <w:rPr>
                <w:color w:val="000000"/>
                <w:sz w:val="18"/>
                <w:szCs w:val="18"/>
              </w:rPr>
            </w:pPr>
          </w:p>
        </w:tc>
      </w:tr>
      <w:tr w:rsidR="00B3755E" w:rsidRPr="00B067EF" w:rsidTr="00C7021F">
        <w:trPr>
          <w:trHeight w:val="408"/>
        </w:trPr>
        <w:tc>
          <w:tcPr>
            <w:tcW w:w="656" w:type="dxa"/>
            <w:shd w:val="clear" w:color="auto" w:fill="auto"/>
            <w:vAlign w:val="center"/>
          </w:tcPr>
          <w:p w:rsidR="00B3755E" w:rsidRPr="00714616" w:rsidRDefault="003C0E41" w:rsidP="00A12F29">
            <w:pPr>
              <w:rPr>
                <w:color w:val="000000"/>
                <w:sz w:val="18"/>
                <w:szCs w:val="18"/>
              </w:rPr>
            </w:pPr>
            <w:proofErr w:type="spellStart"/>
            <w:r w:rsidRPr="00714616">
              <w:rPr>
                <w:color w:val="000000"/>
                <w:sz w:val="18"/>
                <w:szCs w:val="18"/>
              </w:rPr>
              <w:t>t</w:t>
            </w:r>
            <w:r w:rsidR="00B3755E" w:rsidRPr="00714616">
              <w:rPr>
                <w:color w:val="000000"/>
                <w:sz w:val="18"/>
                <w:szCs w:val="18"/>
              </w:rPr>
              <w:t>or</w:t>
            </w:r>
            <w:r w:rsidR="007E613D" w:rsidRPr="00714616">
              <w:rPr>
                <w:color w:val="000000"/>
                <w:sz w:val="18"/>
                <w:szCs w:val="18"/>
              </w:rPr>
              <w:t>s</w:t>
            </w:r>
            <w:proofErr w:type="spellEnd"/>
          </w:p>
        </w:tc>
        <w:tc>
          <w:tcPr>
            <w:tcW w:w="456" w:type="dxa"/>
            <w:shd w:val="clear" w:color="auto" w:fill="auto"/>
            <w:vAlign w:val="center"/>
          </w:tcPr>
          <w:p w:rsidR="00B3755E" w:rsidRPr="00714616" w:rsidRDefault="003A76D2" w:rsidP="00873CCC">
            <w:pPr>
              <w:jc w:val="right"/>
              <w:rPr>
                <w:b/>
                <w:color w:val="000000"/>
                <w:sz w:val="18"/>
                <w:szCs w:val="18"/>
              </w:rPr>
            </w:pPr>
            <w:r w:rsidRPr="00714616">
              <w:rPr>
                <w:b/>
                <w:color w:val="000000"/>
                <w:sz w:val="18"/>
                <w:szCs w:val="18"/>
              </w:rPr>
              <w:t>19</w:t>
            </w:r>
          </w:p>
        </w:tc>
        <w:tc>
          <w:tcPr>
            <w:tcW w:w="3285" w:type="dxa"/>
            <w:shd w:val="clear" w:color="auto" w:fill="auto"/>
            <w:vAlign w:val="center"/>
          </w:tcPr>
          <w:p w:rsidR="00B3755E" w:rsidRPr="00714616" w:rsidRDefault="00B067EF" w:rsidP="002B6CC3">
            <w:pPr>
              <w:rPr>
                <w:color w:val="000000"/>
                <w:sz w:val="18"/>
                <w:szCs w:val="18"/>
              </w:rPr>
            </w:pPr>
            <w:r w:rsidRPr="00714616">
              <w:rPr>
                <w:color w:val="000000"/>
                <w:sz w:val="18"/>
                <w:szCs w:val="18"/>
              </w:rPr>
              <w:t>Slöjd</w:t>
            </w:r>
          </w:p>
        </w:tc>
      </w:tr>
      <w:tr w:rsidR="00B3755E" w:rsidRPr="00B067EF" w:rsidTr="00C7021F">
        <w:trPr>
          <w:trHeight w:val="434"/>
        </w:trPr>
        <w:tc>
          <w:tcPr>
            <w:tcW w:w="656" w:type="dxa"/>
            <w:shd w:val="clear" w:color="auto" w:fill="auto"/>
            <w:vAlign w:val="center"/>
          </w:tcPr>
          <w:p w:rsidR="00B3755E" w:rsidRPr="00714616" w:rsidRDefault="003C0E41" w:rsidP="00A12F29">
            <w:pPr>
              <w:rPr>
                <w:color w:val="000000"/>
                <w:sz w:val="18"/>
                <w:szCs w:val="18"/>
              </w:rPr>
            </w:pPr>
            <w:proofErr w:type="spellStart"/>
            <w:r w:rsidRPr="00714616">
              <w:rPr>
                <w:color w:val="000000"/>
                <w:sz w:val="18"/>
                <w:szCs w:val="18"/>
              </w:rPr>
              <w:t>f</w:t>
            </w:r>
            <w:r w:rsidR="00B3755E" w:rsidRPr="00714616">
              <w:rPr>
                <w:color w:val="000000"/>
                <w:sz w:val="18"/>
                <w:szCs w:val="18"/>
              </w:rPr>
              <w:t>re</w:t>
            </w:r>
            <w:proofErr w:type="spellEnd"/>
          </w:p>
        </w:tc>
        <w:tc>
          <w:tcPr>
            <w:tcW w:w="456" w:type="dxa"/>
            <w:shd w:val="clear" w:color="auto" w:fill="auto"/>
            <w:vAlign w:val="center"/>
          </w:tcPr>
          <w:p w:rsidR="00B3755E" w:rsidRPr="00714616" w:rsidRDefault="00D3395A" w:rsidP="00873CCC">
            <w:pPr>
              <w:jc w:val="right"/>
              <w:rPr>
                <w:b/>
                <w:color w:val="000000"/>
                <w:sz w:val="18"/>
                <w:szCs w:val="18"/>
              </w:rPr>
            </w:pPr>
            <w:r w:rsidRPr="00714616">
              <w:rPr>
                <w:b/>
                <w:color w:val="000000"/>
                <w:sz w:val="18"/>
                <w:szCs w:val="18"/>
              </w:rPr>
              <w:t>2</w:t>
            </w:r>
            <w:r w:rsidR="003A76D2" w:rsidRPr="00714616">
              <w:rPr>
                <w:b/>
                <w:color w:val="000000"/>
                <w:sz w:val="18"/>
                <w:szCs w:val="18"/>
              </w:rPr>
              <w:t>0</w:t>
            </w:r>
          </w:p>
        </w:tc>
        <w:tc>
          <w:tcPr>
            <w:tcW w:w="3285" w:type="dxa"/>
            <w:shd w:val="clear" w:color="auto" w:fill="auto"/>
            <w:vAlign w:val="center"/>
          </w:tcPr>
          <w:p w:rsidR="00B3755E" w:rsidRPr="00714616" w:rsidRDefault="00B067EF" w:rsidP="00744466">
            <w:pPr>
              <w:rPr>
                <w:color w:val="000000"/>
                <w:sz w:val="18"/>
                <w:szCs w:val="18"/>
              </w:rPr>
            </w:pPr>
            <w:r w:rsidRPr="00714616">
              <w:rPr>
                <w:color w:val="000000"/>
                <w:sz w:val="18"/>
                <w:szCs w:val="18"/>
              </w:rPr>
              <w:t>Matteläxan lämnas in</w:t>
            </w:r>
          </w:p>
        </w:tc>
      </w:tr>
      <w:tr w:rsidR="00B3755E" w:rsidRPr="00B067EF" w:rsidTr="00C7021F">
        <w:trPr>
          <w:trHeight w:val="408"/>
        </w:trPr>
        <w:tc>
          <w:tcPr>
            <w:tcW w:w="656" w:type="dxa"/>
            <w:shd w:val="clear" w:color="auto" w:fill="auto"/>
            <w:vAlign w:val="center"/>
          </w:tcPr>
          <w:p w:rsidR="00B3755E" w:rsidRPr="00714616" w:rsidRDefault="003C0E41" w:rsidP="00A12F29">
            <w:pPr>
              <w:rPr>
                <w:color w:val="000000"/>
                <w:sz w:val="18"/>
                <w:szCs w:val="18"/>
              </w:rPr>
            </w:pPr>
            <w:proofErr w:type="spellStart"/>
            <w:r w:rsidRPr="00714616">
              <w:rPr>
                <w:color w:val="000000"/>
                <w:sz w:val="18"/>
                <w:szCs w:val="18"/>
              </w:rPr>
              <w:t>l</w:t>
            </w:r>
            <w:r w:rsidR="00B3755E" w:rsidRPr="00714616">
              <w:rPr>
                <w:color w:val="000000"/>
                <w:sz w:val="18"/>
                <w:szCs w:val="18"/>
              </w:rPr>
              <w:t>ör</w:t>
            </w:r>
            <w:proofErr w:type="spellEnd"/>
          </w:p>
        </w:tc>
        <w:tc>
          <w:tcPr>
            <w:tcW w:w="456" w:type="dxa"/>
            <w:shd w:val="clear" w:color="auto" w:fill="auto"/>
            <w:vAlign w:val="center"/>
          </w:tcPr>
          <w:p w:rsidR="00B3755E" w:rsidRPr="00714616" w:rsidRDefault="00D3395A" w:rsidP="003C0E41">
            <w:pPr>
              <w:jc w:val="right"/>
              <w:rPr>
                <w:b/>
                <w:color w:val="000000"/>
                <w:sz w:val="18"/>
                <w:szCs w:val="18"/>
              </w:rPr>
            </w:pPr>
            <w:r w:rsidRPr="00714616">
              <w:rPr>
                <w:b/>
                <w:color w:val="000000"/>
                <w:sz w:val="18"/>
                <w:szCs w:val="18"/>
              </w:rPr>
              <w:t>2</w:t>
            </w:r>
            <w:r w:rsidR="003A76D2" w:rsidRPr="00714616">
              <w:rPr>
                <w:b/>
                <w:color w:val="000000"/>
                <w:sz w:val="18"/>
                <w:szCs w:val="18"/>
              </w:rPr>
              <w:t>1</w:t>
            </w:r>
          </w:p>
        </w:tc>
        <w:tc>
          <w:tcPr>
            <w:tcW w:w="3285" w:type="dxa"/>
            <w:shd w:val="clear" w:color="auto" w:fill="auto"/>
            <w:vAlign w:val="center"/>
          </w:tcPr>
          <w:p w:rsidR="00B3755E" w:rsidRPr="00714616" w:rsidRDefault="00B3755E" w:rsidP="003C3BDB">
            <w:pPr>
              <w:rPr>
                <w:color w:val="000000"/>
                <w:sz w:val="18"/>
                <w:szCs w:val="18"/>
              </w:rPr>
            </w:pPr>
          </w:p>
        </w:tc>
      </w:tr>
      <w:tr w:rsidR="00B3755E" w:rsidRPr="00B067EF" w:rsidTr="00C7021F">
        <w:trPr>
          <w:trHeight w:val="408"/>
        </w:trPr>
        <w:tc>
          <w:tcPr>
            <w:tcW w:w="656" w:type="dxa"/>
            <w:shd w:val="clear" w:color="auto" w:fill="auto"/>
            <w:vAlign w:val="center"/>
          </w:tcPr>
          <w:p w:rsidR="00B3755E" w:rsidRPr="00714616" w:rsidRDefault="003C0E41" w:rsidP="00A12F29">
            <w:pPr>
              <w:rPr>
                <w:color w:val="000000"/>
                <w:sz w:val="18"/>
                <w:szCs w:val="18"/>
              </w:rPr>
            </w:pPr>
            <w:r w:rsidRPr="00714616">
              <w:rPr>
                <w:color w:val="FF0000"/>
                <w:sz w:val="18"/>
                <w:szCs w:val="18"/>
              </w:rPr>
              <w:t>s</w:t>
            </w:r>
            <w:r w:rsidR="00B3755E" w:rsidRPr="00714616">
              <w:rPr>
                <w:color w:val="FF0000"/>
                <w:sz w:val="18"/>
                <w:szCs w:val="18"/>
              </w:rPr>
              <w:t>ön</w:t>
            </w:r>
          </w:p>
        </w:tc>
        <w:tc>
          <w:tcPr>
            <w:tcW w:w="456" w:type="dxa"/>
            <w:shd w:val="clear" w:color="auto" w:fill="auto"/>
            <w:vAlign w:val="center"/>
          </w:tcPr>
          <w:p w:rsidR="00B3755E" w:rsidRPr="00714616" w:rsidRDefault="00D3395A" w:rsidP="003C0E41">
            <w:pPr>
              <w:jc w:val="right"/>
              <w:rPr>
                <w:b/>
                <w:color w:val="FF0000"/>
                <w:sz w:val="18"/>
                <w:szCs w:val="18"/>
              </w:rPr>
            </w:pPr>
            <w:r w:rsidRPr="00714616">
              <w:rPr>
                <w:b/>
                <w:color w:val="FF0000"/>
                <w:sz w:val="18"/>
                <w:szCs w:val="18"/>
              </w:rPr>
              <w:t>2</w:t>
            </w:r>
            <w:r w:rsidR="003A76D2" w:rsidRPr="00714616">
              <w:rPr>
                <w:b/>
                <w:color w:val="FF0000"/>
                <w:sz w:val="18"/>
                <w:szCs w:val="18"/>
              </w:rPr>
              <w:t>2</w:t>
            </w:r>
          </w:p>
        </w:tc>
        <w:tc>
          <w:tcPr>
            <w:tcW w:w="3285" w:type="dxa"/>
            <w:shd w:val="clear" w:color="auto" w:fill="auto"/>
            <w:vAlign w:val="center"/>
          </w:tcPr>
          <w:p w:rsidR="00B3755E" w:rsidRPr="00714616" w:rsidRDefault="00B3755E" w:rsidP="003C3BDB">
            <w:pPr>
              <w:rPr>
                <w:color w:val="000000"/>
                <w:sz w:val="18"/>
                <w:szCs w:val="18"/>
              </w:rPr>
            </w:pPr>
          </w:p>
        </w:tc>
      </w:tr>
      <w:tr w:rsidR="00B3755E" w:rsidRPr="00B067EF" w:rsidTr="00C7021F">
        <w:trPr>
          <w:trHeight w:val="408"/>
        </w:trPr>
        <w:tc>
          <w:tcPr>
            <w:tcW w:w="656" w:type="dxa"/>
            <w:shd w:val="clear" w:color="auto" w:fill="auto"/>
            <w:vAlign w:val="center"/>
          </w:tcPr>
          <w:p w:rsidR="00B3755E" w:rsidRPr="00714616" w:rsidRDefault="003C0E41" w:rsidP="00A12F29">
            <w:pPr>
              <w:rPr>
                <w:color w:val="000000"/>
                <w:sz w:val="18"/>
                <w:szCs w:val="18"/>
              </w:rPr>
            </w:pPr>
            <w:r w:rsidRPr="00714616">
              <w:rPr>
                <w:color w:val="000000"/>
                <w:sz w:val="18"/>
                <w:szCs w:val="18"/>
              </w:rPr>
              <w:t>m</w:t>
            </w:r>
            <w:r w:rsidR="00B3755E" w:rsidRPr="00714616">
              <w:rPr>
                <w:color w:val="000000"/>
                <w:sz w:val="18"/>
                <w:szCs w:val="18"/>
              </w:rPr>
              <w:t>ån</w:t>
            </w:r>
          </w:p>
        </w:tc>
        <w:tc>
          <w:tcPr>
            <w:tcW w:w="456" w:type="dxa"/>
            <w:shd w:val="clear" w:color="auto" w:fill="auto"/>
            <w:vAlign w:val="center"/>
          </w:tcPr>
          <w:p w:rsidR="00B3755E" w:rsidRPr="00714616" w:rsidRDefault="00D3395A" w:rsidP="003C0E41">
            <w:pPr>
              <w:jc w:val="right"/>
              <w:rPr>
                <w:b/>
                <w:color w:val="000000"/>
                <w:sz w:val="18"/>
                <w:szCs w:val="18"/>
              </w:rPr>
            </w:pPr>
            <w:r w:rsidRPr="00714616">
              <w:rPr>
                <w:b/>
                <w:color w:val="000000"/>
                <w:sz w:val="18"/>
                <w:szCs w:val="18"/>
              </w:rPr>
              <w:t>2</w:t>
            </w:r>
            <w:r w:rsidR="003A76D2" w:rsidRPr="00714616">
              <w:rPr>
                <w:b/>
                <w:color w:val="000000"/>
                <w:sz w:val="18"/>
                <w:szCs w:val="18"/>
              </w:rPr>
              <w:t>3</w:t>
            </w:r>
          </w:p>
        </w:tc>
        <w:tc>
          <w:tcPr>
            <w:tcW w:w="3285" w:type="dxa"/>
            <w:shd w:val="clear" w:color="auto" w:fill="auto"/>
            <w:vAlign w:val="center"/>
          </w:tcPr>
          <w:p w:rsidR="00B63C45" w:rsidRPr="00714616" w:rsidRDefault="00B63C45" w:rsidP="00B63C45">
            <w:pPr>
              <w:rPr>
                <w:color w:val="000000"/>
                <w:sz w:val="18"/>
                <w:szCs w:val="18"/>
              </w:rPr>
            </w:pPr>
            <w:r w:rsidRPr="00714616">
              <w:rPr>
                <w:color w:val="000000"/>
                <w:sz w:val="18"/>
                <w:szCs w:val="18"/>
              </w:rPr>
              <w:t xml:space="preserve">Idrott   </w:t>
            </w:r>
          </w:p>
          <w:p w:rsidR="00B3755E" w:rsidRPr="00714616" w:rsidRDefault="00B63C45" w:rsidP="00B63C45">
            <w:pPr>
              <w:rPr>
                <w:color w:val="000000"/>
                <w:sz w:val="18"/>
                <w:szCs w:val="18"/>
              </w:rPr>
            </w:pPr>
            <w:r w:rsidRPr="00714616">
              <w:rPr>
                <w:color w:val="000000"/>
                <w:sz w:val="18"/>
                <w:szCs w:val="18"/>
              </w:rPr>
              <w:t xml:space="preserve">                                                    </w:t>
            </w:r>
            <w:r w:rsidR="00714616">
              <w:rPr>
                <w:color w:val="000000"/>
                <w:sz w:val="18"/>
                <w:szCs w:val="18"/>
              </w:rPr>
              <w:t xml:space="preserve">     </w:t>
            </w:r>
            <w:r w:rsidR="00FE4A23">
              <w:rPr>
                <w:color w:val="000000"/>
                <w:sz w:val="18"/>
                <w:szCs w:val="18"/>
              </w:rPr>
              <w:t xml:space="preserve">   </w:t>
            </w:r>
            <w:r w:rsidR="003737BB" w:rsidRPr="00714616">
              <w:rPr>
                <w:i/>
                <w:color w:val="00B050"/>
                <w:sz w:val="18"/>
                <w:szCs w:val="18"/>
              </w:rPr>
              <w:t>v.</w:t>
            </w:r>
            <w:r w:rsidR="00E24DBD" w:rsidRPr="00714616">
              <w:rPr>
                <w:i/>
                <w:color w:val="00B050"/>
                <w:sz w:val="18"/>
                <w:szCs w:val="18"/>
              </w:rPr>
              <w:t>13</w:t>
            </w:r>
          </w:p>
        </w:tc>
      </w:tr>
      <w:tr w:rsidR="00A52EE2" w:rsidRPr="00B067EF" w:rsidTr="00C7021F">
        <w:trPr>
          <w:trHeight w:val="408"/>
        </w:trPr>
        <w:tc>
          <w:tcPr>
            <w:tcW w:w="656" w:type="dxa"/>
            <w:shd w:val="clear" w:color="auto" w:fill="auto"/>
            <w:vAlign w:val="center"/>
          </w:tcPr>
          <w:p w:rsidR="00A52EE2" w:rsidRPr="00714616" w:rsidRDefault="003C0E41" w:rsidP="0071259C">
            <w:pPr>
              <w:rPr>
                <w:color w:val="000000"/>
                <w:sz w:val="18"/>
                <w:szCs w:val="18"/>
              </w:rPr>
            </w:pPr>
            <w:proofErr w:type="spellStart"/>
            <w:r w:rsidRPr="00714616">
              <w:rPr>
                <w:color w:val="000000"/>
                <w:sz w:val="18"/>
                <w:szCs w:val="18"/>
              </w:rPr>
              <w:t>t</w:t>
            </w:r>
            <w:r w:rsidR="00A52EE2" w:rsidRPr="00714616">
              <w:rPr>
                <w:color w:val="000000"/>
                <w:sz w:val="18"/>
                <w:szCs w:val="18"/>
              </w:rPr>
              <w:t>is</w:t>
            </w:r>
            <w:proofErr w:type="spellEnd"/>
          </w:p>
        </w:tc>
        <w:tc>
          <w:tcPr>
            <w:tcW w:w="456" w:type="dxa"/>
            <w:shd w:val="clear" w:color="auto" w:fill="auto"/>
            <w:vAlign w:val="center"/>
          </w:tcPr>
          <w:p w:rsidR="00A52EE2" w:rsidRPr="00714616" w:rsidRDefault="00D3395A" w:rsidP="003C0E41">
            <w:pPr>
              <w:jc w:val="right"/>
              <w:rPr>
                <w:b/>
                <w:bCs/>
                <w:color w:val="000000"/>
                <w:sz w:val="18"/>
                <w:szCs w:val="18"/>
              </w:rPr>
            </w:pPr>
            <w:r w:rsidRPr="00714616">
              <w:rPr>
                <w:b/>
                <w:bCs/>
                <w:color w:val="000000"/>
                <w:sz w:val="18"/>
                <w:szCs w:val="18"/>
              </w:rPr>
              <w:t>2</w:t>
            </w:r>
            <w:r w:rsidR="003A76D2" w:rsidRPr="00714616">
              <w:rPr>
                <w:b/>
                <w:bCs/>
                <w:color w:val="000000"/>
                <w:sz w:val="18"/>
                <w:szCs w:val="18"/>
              </w:rPr>
              <w:t>4</w:t>
            </w:r>
          </w:p>
        </w:tc>
        <w:tc>
          <w:tcPr>
            <w:tcW w:w="3285" w:type="dxa"/>
            <w:shd w:val="clear" w:color="auto" w:fill="auto"/>
            <w:vAlign w:val="center"/>
          </w:tcPr>
          <w:p w:rsidR="00A52EE2" w:rsidRPr="00714616" w:rsidRDefault="00842A22" w:rsidP="00842A22">
            <w:pPr>
              <w:rPr>
                <w:color w:val="000000"/>
                <w:sz w:val="18"/>
                <w:szCs w:val="18"/>
              </w:rPr>
            </w:pPr>
            <w:proofErr w:type="spellStart"/>
            <w:r>
              <w:rPr>
                <w:color w:val="000000"/>
                <w:sz w:val="18"/>
                <w:szCs w:val="18"/>
              </w:rPr>
              <w:t>Läsläxa</w:t>
            </w:r>
            <w:proofErr w:type="spellEnd"/>
            <w:r>
              <w:rPr>
                <w:color w:val="000000"/>
                <w:sz w:val="18"/>
                <w:szCs w:val="18"/>
              </w:rPr>
              <w:t xml:space="preserve"> lämnas in</w:t>
            </w:r>
          </w:p>
        </w:tc>
      </w:tr>
      <w:tr w:rsidR="00A52EE2" w:rsidRPr="00B067EF" w:rsidTr="00C7021F">
        <w:trPr>
          <w:trHeight w:val="408"/>
        </w:trPr>
        <w:tc>
          <w:tcPr>
            <w:tcW w:w="656" w:type="dxa"/>
            <w:shd w:val="clear" w:color="auto" w:fill="auto"/>
            <w:vAlign w:val="center"/>
          </w:tcPr>
          <w:p w:rsidR="00A52EE2" w:rsidRPr="00714616" w:rsidRDefault="003C0E41" w:rsidP="0071259C">
            <w:pPr>
              <w:rPr>
                <w:color w:val="000000"/>
                <w:sz w:val="18"/>
                <w:szCs w:val="18"/>
              </w:rPr>
            </w:pPr>
            <w:proofErr w:type="spellStart"/>
            <w:r w:rsidRPr="00714616">
              <w:rPr>
                <w:color w:val="000000"/>
                <w:sz w:val="18"/>
                <w:szCs w:val="18"/>
              </w:rPr>
              <w:t>o</w:t>
            </w:r>
            <w:r w:rsidR="00A52EE2" w:rsidRPr="00714616">
              <w:rPr>
                <w:color w:val="000000"/>
                <w:sz w:val="18"/>
                <w:szCs w:val="18"/>
              </w:rPr>
              <w:t>ns</w:t>
            </w:r>
            <w:proofErr w:type="spellEnd"/>
          </w:p>
        </w:tc>
        <w:tc>
          <w:tcPr>
            <w:tcW w:w="456" w:type="dxa"/>
            <w:shd w:val="clear" w:color="auto" w:fill="auto"/>
            <w:vAlign w:val="center"/>
          </w:tcPr>
          <w:p w:rsidR="00A52EE2" w:rsidRPr="00714616" w:rsidRDefault="00D3395A" w:rsidP="00873CCC">
            <w:pPr>
              <w:jc w:val="right"/>
              <w:rPr>
                <w:b/>
                <w:bCs/>
                <w:color w:val="000000"/>
                <w:sz w:val="18"/>
                <w:szCs w:val="18"/>
              </w:rPr>
            </w:pPr>
            <w:r w:rsidRPr="00714616">
              <w:rPr>
                <w:b/>
                <w:bCs/>
                <w:color w:val="000000"/>
                <w:sz w:val="18"/>
                <w:szCs w:val="18"/>
              </w:rPr>
              <w:t>2</w:t>
            </w:r>
            <w:r w:rsidR="003A76D2" w:rsidRPr="00714616">
              <w:rPr>
                <w:b/>
                <w:bCs/>
                <w:color w:val="000000"/>
                <w:sz w:val="18"/>
                <w:szCs w:val="18"/>
              </w:rPr>
              <w:t>5</w:t>
            </w:r>
          </w:p>
        </w:tc>
        <w:tc>
          <w:tcPr>
            <w:tcW w:w="3285" w:type="dxa"/>
            <w:shd w:val="clear" w:color="auto" w:fill="auto"/>
            <w:vAlign w:val="center"/>
          </w:tcPr>
          <w:p w:rsidR="00A52EE2" w:rsidRPr="00714616" w:rsidRDefault="00A52EE2" w:rsidP="00222ADF">
            <w:pPr>
              <w:rPr>
                <w:color w:val="000000"/>
                <w:sz w:val="18"/>
                <w:szCs w:val="18"/>
              </w:rPr>
            </w:pPr>
          </w:p>
        </w:tc>
      </w:tr>
      <w:tr w:rsidR="007E613D" w:rsidRPr="00B067EF" w:rsidTr="00C7021F">
        <w:trPr>
          <w:trHeight w:val="408"/>
        </w:trPr>
        <w:tc>
          <w:tcPr>
            <w:tcW w:w="656" w:type="dxa"/>
            <w:shd w:val="clear" w:color="auto" w:fill="auto"/>
            <w:vAlign w:val="center"/>
          </w:tcPr>
          <w:p w:rsidR="007E613D" w:rsidRPr="00714616" w:rsidRDefault="007E613D" w:rsidP="0071259C">
            <w:pPr>
              <w:rPr>
                <w:color w:val="000000"/>
                <w:sz w:val="18"/>
                <w:szCs w:val="18"/>
              </w:rPr>
            </w:pPr>
            <w:proofErr w:type="spellStart"/>
            <w:r w:rsidRPr="00714616">
              <w:rPr>
                <w:color w:val="000000"/>
                <w:sz w:val="18"/>
                <w:szCs w:val="18"/>
              </w:rPr>
              <w:t>tors</w:t>
            </w:r>
            <w:proofErr w:type="spellEnd"/>
          </w:p>
        </w:tc>
        <w:tc>
          <w:tcPr>
            <w:tcW w:w="456" w:type="dxa"/>
            <w:shd w:val="clear" w:color="auto" w:fill="auto"/>
            <w:vAlign w:val="center"/>
          </w:tcPr>
          <w:p w:rsidR="007E613D" w:rsidRPr="00714616" w:rsidRDefault="00D3395A" w:rsidP="00873CCC">
            <w:pPr>
              <w:jc w:val="right"/>
              <w:rPr>
                <w:b/>
                <w:bCs/>
                <w:color w:val="000000"/>
                <w:sz w:val="18"/>
                <w:szCs w:val="18"/>
              </w:rPr>
            </w:pPr>
            <w:r w:rsidRPr="00714616">
              <w:rPr>
                <w:b/>
                <w:bCs/>
                <w:color w:val="000000"/>
                <w:sz w:val="18"/>
                <w:szCs w:val="18"/>
              </w:rPr>
              <w:t>2</w:t>
            </w:r>
            <w:r w:rsidR="003A76D2" w:rsidRPr="00714616">
              <w:rPr>
                <w:b/>
                <w:bCs/>
                <w:color w:val="000000"/>
                <w:sz w:val="18"/>
                <w:szCs w:val="18"/>
              </w:rPr>
              <w:t>6</w:t>
            </w:r>
          </w:p>
        </w:tc>
        <w:tc>
          <w:tcPr>
            <w:tcW w:w="3285" w:type="dxa"/>
            <w:shd w:val="clear" w:color="auto" w:fill="auto"/>
            <w:vAlign w:val="center"/>
          </w:tcPr>
          <w:p w:rsidR="007E613D" w:rsidRPr="00714616" w:rsidRDefault="007E613D" w:rsidP="00222ADF">
            <w:pPr>
              <w:rPr>
                <w:color w:val="000000"/>
                <w:sz w:val="18"/>
                <w:szCs w:val="18"/>
              </w:rPr>
            </w:pPr>
          </w:p>
        </w:tc>
      </w:tr>
      <w:tr w:rsidR="00D3395A" w:rsidRPr="00B067EF" w:rsidTr="00C7021F">
        <w:trPr>
          <w:trHeight w:val="408"/>
        </w:trPr>
        <w:tc>
          <w:tcPr>
            <w:tcW w:w="656" w:type="dxa"/>
            <w:shd w:val="clear" w:color="auto" w:fill="auto"/>
            <w:vAlign w:val="center"/>
          </w:tcPr>
          <w:p w:rsidR="00D3395A" w:rsidRPr="00714616" w:rsidRDefault="00D3395A" w:rsidP="0071259C">
            <w:pPr>
              <w:rPr>
                <w:color w:val="000000"/>
                <w:sz w:val="18"/>
                <w:szCs w:val="18"/>
              </w:rPr>
            </w:pPr>
            <w:proofErr w:type="spellStart"/>
            <w:r w:rsidRPr="00714616">
              <w:rPr>
                <w:color w:val="000000"/>
                <w:sz w:val="18"/>
                <w:szCs w:val="18"/>
              </w:rPr>
              <w:t>fre</w:t>
            </w:r>
            <w:proofErr w:type="spellEnd"/>
          </w:p>
        </w:tc>
        <w:tc>
          <w:tcPr>
            <w:tcW w:w="456" w:type="dxa"/>
            <w:shd w:val="clear" w:color="auto" w:fill="auto"/>
            <w:vAlign w:val="center"/>
          </w:tcPr>
          <w:p w:rsidR="00D3395A" w:rsidRPr="00714616" w:rsidRDefault="003A76D2" w:rsidP="00873CCC">
            <w:pPr>
              <w:jc w:val="right"/>
              <w:rPr>
                <w:b/>
                <w:bCs/>
                <w:color w:val="000000"/>
                <w:sz w:val="18"/>
                <w:szCs w:val="18"/>
              </w:rPr>
            </w:pPr>
            <w:r w:rsidRPr="00714616">
              <w:rPr>
                <w:b/>
                <w:bCs/>
                <w:color w:val="000000"/>
                <w:sz w:val="18"/>
                <w:szCs w:val="18"/>
              </w:rPr>
              <w:t>27</w:t>
            </w:r>
          </w:p>
        </w:tc>
        <w:tc>
          <w:tcPr>
            <w:tcW w:w="3285" w:type="dxa"/>
            <w:shd w:val="clear" w:color="auto" w:fill="auto"/>
            <w:vAlign w:val="center"/>
          </w:tcPr>
          <w:p w:rsidR="00D3395A" w:rsidRPr="00714616" w:rsidRDefault="00B067EF" w:rsidP="00222ADF">
            <w:pPr>
              <w:rPr>
                <w:color w:val="000000"/>
                <w:sz w:val="18"/>
                <w:szCs w:val="18"/>
              </w:rPr>
            </w:pPr>
            <w:r w:rsidRPr="00714616">
              <w:rPr>
                <w:color w:val="000000"/>
                <w:sz w:val="18"/>
                <w:szCs w:val="18"/>
              </w:rPr>
              <w:t>Matteläxan lämnas in</w:t>
            </w:r>
          </w:p>
        </w:tc>
      </w:tr>
      <w:tr w:rsidR="00D3395A" w:rsidRPr="00B067EF" w:rsidTr="00C7021F">
        <w:trPr>
          <w:trHeight w:val="408"/>
        </w:trPr>
        <w:tc>
          <w:tcPr>
            <w:tcW w:w="656" w:type="dxa"/>
            <w:shd w:val="clear" w:color="auto" w:fill="auto"/>
            <w:vAlign w:val="center"/>
          </w:tcPr>
          <w:p w:rsidR="00D3395A" w:rsidRPr="00714616" w:rsidRDefault="00D3395A" w:rsidP="0071259C">
            <w:pPr>
              <w:rPr>
                <w:color w:val="000000"/>
                <w:sz w:val="18"/>
                <w:szCs w:val="18"/>
              </w:rPr>
            </w:pPr>
            <w:proofErr w:type="spellStart"/>
            <w:r w:rsidRPr="00714616">
              <w:rPr>
                <w:color w:val="000000"/>
                <w:sz w:val="18"/>
                <w:szCs w:val="18"/>
              </w:rPr>
              <w:t>lör</w:t>
            </w:r>
            <w:proofErr w:type="spellEnd"/>
          </w:p>
        </w:tc>
        <w:tc>
          <w:tcPr>
            <w:tcW w:w="456" w:type="dxa"/>
            <w:shd w:val="clear" w:color="auto" w:fill="auto"/>
            <w:vAlign w:val="center"/>
          </w:tcPr>
          <w:p w:rsidR="00D3395A" w:rsidRPr="00714616" w:rsidRDefault="003A76D2" w:rsidP="00873CCC">
            <w:pPr>
              <w:jc w:val="right"/>
              <w:rPr>
                <w:b/>
                <w:bCs/>
                <w:color w:val="000000"/>
                <w:sz w:val="18"/>
                <w:szCs w:val="18"/>
              </w:rPr>
            </w:pPr>
            <w:r w:rsidRPr="00714616">
              <w:rPr>
                <w:b/>
                <w:bCs/>
                <w:color w:val="000000"/>
                <w:sz w:val="18"/>
                <w:szCs w:val="18"/>
              </w:rPr>
              <w:t>28</w:t>
            </w:r>
          </w:p>
        </w:tc>
        <w:tc>
          <w:tcPr>
            <w:tcW w:w="3285" w:type="dxa"/>
            <w:shd w:val="clear" w:color="auto" w:fill="auto"/>
            <w:vAlign w:val="center"/>
          </w:tcPr>
          <w:p w:rsidR="00D3395A" w:rsidRPr="00714616" w:rsidRDefault="00D3395A" w:rsidP="00222ADF">
            <w:pPr>
              <w:rPr>
                <w:color w:val="000000"/>
                <w:sz w:val="18"/>
                <w:szCs w:val="18"/>
              </w:rPr>
            </w:pPr>
          </w:p>
        </w:tc>
      </w:tr>
      <w:tr w:rsidR="00D3395A" w:rsidRPr="00B067EF" w:rsidTr="00C7021F">
        <w:trPr>
          <w:trHeight w:val="408"/>
        </w:trPr>
        <w:tc>
          <w:tcPr>
            <w:tcW w:w="656" w:type="dxa"/>
            <w:shd w:val="clear" w:color="auto" w:fill="auto"/>
            <w:vAlign w:val="center"/>
          </w:tcPr>
          <w:p w:rsidR="00D3395A" w:rsidRPr="00714616" w:rsidRDefault="00D3395A" w:rsidP="0071259C">
            <w:pPr>
              <w:rPr>
                <w:color w:val="FF0000"/>
                <w:sz w:val="18"/>
                <w:szCs w:val="18"/>
              </w:rPr>
            </w:pPr>
            <w:r w:rsidRPr="00714616">
              <w:rPr>
                <w:color w:val="FF0000"/>
                <w:sz w:val="18"/>
                <w:szCs w:val="18"/>
              </w:rPr>
              <w:t>sön</w:t>
            </w:r>
          </w:p>
        </w:tc>
        <w:tc>
          <w:tcPr>
            <w:tcW w:w="456" w:type="dxa"/>
            <w:shd w:val="clear" w:color="auto" w:fill="auto"/>
            <w:vAlign w:val="center"/>
          </w:tcPr>
          <w:p w:rsidR="00D3395A" w:rsidRPr="00714616" w:rsidRDefault="003A76D2" w:rsidP="00873CCC">
            <w:pPr>
              <w:jc w:val="right"/>
              <w:rPr>
                <w:b/>
                <w:bCs/>
                <w:color w:val="FF0000"/>
                <w:sz w:val="18"/>
                <w:szCs w:val="18"/>
              </w:rPr>
            </w:pPr>
            <w:r w:rsidRPr="00714616">
              <w:rPr>
                <w:b/>
                <w:bCs/>
                <w:color w:val="FF0000"/>
                <w:sz w:val="18"/>
                <w:szCs w:val="18"/>
              </w:rPr>
              <w:t>29</w:t>
            </w:r>
          </w:p>
        </w:tc>
        <w:tc>
          <w:tcPr>
            <w:tcW w:w="3285" w:type="dxa"/>
            <w:shd w:val="clear" w:color="auto" w:fill="auto"/>
            <w:vAlign w:val="center"/>
          </w:tcPr>
          <w:p w:rsidR="00D3395A" w:rsidRPr="00714616" w:rsidRDefault="00D3395A" w:rsidP="00222ADF">
            <w:pPr>
              <w:rPr>
                <w:color w:val="000000"/>
                <w:sz w:val="18"/>
                <w:szCs w:val="18"/>
              </w:rPr>
            </w:pPr>
          </w:p>
        </w:tc>
      </w:tr>
      <w:tr w:rsidR="003A76D2" w:rsidRPr="00B067EF" w:rsidTr="00C7021F">
        <w:trPr>
          <w:trHeight w:val="408"/>
        </w:trPr>
        <w:tc>
          <w:tcPr>
            <w:tcW w:w="656" w:type="dxa"/>
            <w:shd w:val="clear" w:color="auto" w:fill="auto"/>
            <w:vAlign w:val="center"/>
          </w:tcPr>
          <w:p w:rsidR="003A76D2" w:rsidRPr="00B067EF" w:rsidRDefault="003A76D2" w:rsidP="0071259C">
            <w:pPr>
              <w:rPr>
                <w:sz w:val="20"/>
                <w:szCs w:val="20"/>
              </w:rPr>
            </w:pPr>
            <w:r w:rsidRPr="00B067EF">
              <w:rPr>
                <w:sz w:val="20"/>
                <w:szCs w:val="20"/>
              </w:rPr>
              <w:t>mån</w:t>
            </w:r>
          </w:p>
        </w:tc>
        <w:tc>
          <w:tcPr>
            <w:tcW w:w="456" w:type="dxa"/>
            <w:shd w:val="clear" w:color="auto" w:fill="auto"/>
            <w:vAlign w:val="center"/>
          </w:tcPr>
          <w:p w:rsidR="003A76D2" w:rsidRPr="00B067EF" w:rsidRDefault="003A76D2" w:rsidP="00873CCC">
            <w:pPr>
              <w:jc w:val="right"/>
              <w:rPr>
                <w:b/>
                <w:bCs/>
                <w:sz w:val="20"/>
                <w:szCs w:val="20"/>
              </w:rPr>
            </w:pPr>
            <w:r w:rsidRPr="00B067EF">
              <w:rPr>
                <w:b/>
                <w:bCs/>
                <w:sz w:val="20"/>
                <w:szCs w:val="20"/>
              </w:rPr>
              <w:t>30</w:t>
            </w:r>
          </w:p>
        </w:tc>
        <w:tc>
          <w:tcPr>
            <w:tcW w:w="3285" w:type="dxa"/>
            <w:shd w:val="clear" w:color="auto" w:fill="auto"/>
            <w:vAlign w:val="center"/>
          </w:tcPr>
          <w:p w:rsidR="00714616" w:rsidRPr="00714616" w:rsidRDefault="003A76D2" w:rsidP="00714616">
            <w:pPr>
              <w:rPr>
                <w:color w:val="000000"/>
                <w:sz w:val="18"/>
                <w:szCs w:val="18"/>
              </w:rPr>
            </w:pPr>
            <w:r w:rsidRPr="00B067EF">
              <w:rPr>
                <w:i/>
                <w:color w:val="00B050"/>
                <w:sz w:val="20"/>
                <w:szCs w:val="20"/>
              </w:rPr>
              <w:t xml:space="preserve">  </w:t>
            </w:r>
            <w:r w:rsidR="00714616" w:rsidRPr="00714616">
              <w:rPr>
                <w:color w:val="000000"/>
                <w:sz w:val="18"/>
                <w:szCs w:val="18"/>
              </w:rPr>
              <w:t xml:space="preserve">Idrott   </w:t>
            </w:r>
          </w:p>
          <w:p w:rsidR="003A76D2" w:rsidRPr="00B067EF" w:rsidRDefault="003A76D2" w:rsidP="003A76D2">
            <w:pPr>
              <w:rPr>
                <w:color w:val="000000"/>
                <w:sz w:val="20"/>
                <w:szCs w:val="20"/>
              </w:rPr>
            </w:pPr>
            <w:r w:rsidRPr="00B067EF">
              <w:rPr>
                <w:i/>
                <w:color w:val="00B050"/>
                <w:sz w:val="20"/>
                <w:szCs w:val="20"/>
              </w:rPr>
              <w:t xml:space="preserve">                                         </w:t>
            </w:r>
            <w:r w:rsidR="00B63C45">
              <w:rPr>
                <w:i/>
                <w:color w:val="00B050"/>
                <w:sz w:val="20"/>
                <w:szCs w:val="20"/>
              </w:rPr>
              <w:t xml:space="preserve">      </w:t>
            </w:r>
            <w:r w:rsidR="00714616">
              <w:rPr>
                <w:i/>
                <w:color w:val="00B050"/>
                <w:sz w:val="20"/>
                <w:szCs w:val="20"/>
              </w:rPr>
              <w:t xml:space="preserve">   </w:t>
            </w:r>
            <w:r w:rsidRPr="00B067EF">
              <w:rPr>
                <w:i/>
                <w:color w:val="00B050"/>
                <w:sz w:val="20"/>
                <w:szCs w:val="20"/>
              </w:rPr>
              <w:t xml:space="preserve"> v.</w:t>
            </w:r>
            <w:r w:rsidR="00E24DBD" w:rsidRPr="00B067EF">
              <w:rPr>
                <w:i/>
                <w:color w:val="00B050"/>
                <w:sz w:val="20"/>
                <w:szCs w:val="20"/>
              </w:rPr>
              <w:t>14</w:t>
            </w:r>
          </w:p>
        </w:tc>
      </w:tr>
    </w:tbl>
    <w:p w:rsidR="00842A22" w:rsidRDefault="00842A22" w:rsidP="00656681">
      <w:pPr>
        <w:rPr>
          <w:color w:val="000000"/>
          <w:sz w:val="18"/>
          <w:szCs w:val="18"/>
        </w:rPr>
      </w:pPr>
    </w:p>
    <w:p w:rsidR="00E27B04" w:rsidRDefault="005C6416" w:rsidP="00656681">
      <w:pPr>
        <w:rPr>
          <w:noProof/>
          <w:sz w:val="22"/>
          <w:szCs w:val="22"/>
        </w:rPr>
      </w:pPr>
      <w:r w:rsidRPr="00E56685">
        <w:rPr>
          <w:color w:val="000000"/>
          <w:sz w:val="18"/>
          <w:szCs w:val="18"/>
        </w:rPr>
        <w:t xml:space="preserve">   </w:t>
      </w:r>
      <w:r w:rsidR="004A643D" w:rsidRPr="00656681">
        <w:rPr>
          <w:rFonts w:eastAsia="Calibri"/>
          <w:noProof/>
        </w:rPr>
        <w:drawing>
          <wp:inline distT="0" distB="0" distL="0" distR="0">
            <wp:extent cx="276225" cy="219075"/>
            <wp:effectExtent l="0" t="0" r="0" b="0"/>
            <wp:docPr id="1" name="Bildobjekt 1" descr="C:\Users\suzlin\AppData\Local\Microsoft\Windows\Temporary Internet Files\Content.IE5\UO9R68J4\MP900182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Users\suzlin\AppData\Local\Microsoft\Windows\Temporary Internet Files\Content.IE5\UO9R68J4\MP9001827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E56685">
        <w:rPr>
          <w:color w:val="000000"/>
          <w:sz w:val="18"/>
          <w:szCs w:val="18"/>
        </w:rPr>
        <w:t xml:space="preserve">                 </w:t>
      </w:r>
      <w:r w:rsidR="00096893" w:rsidRPr="00E56685">
        <w:rPr>
          <w:i/>
          <w:noProof/>
          <w:sz w:val="22"/>
          <w:szCs w:val="22"/>
        </w:rPr>
        <w:t>Hej på er !</w:t>
      </w:r>
      <w:r w:rsidR="00096893" w:rsidRPr="00E56685">
        <w:rPr>
          <w:noProof/>
          <w:sz w:val="22"/>
          <w:szCs w:val="22"/>
        </w:rPr>
        <w:t xml:space="preserve">    </w:t>
      </w:r>
    </w:p>
    <w:p w:rsidR="00096893" w:rsidRDefault="00096893" w:rsidP="00656681">
      <w:pPr>
        <w:rPr>
          <w:noProof/>
          <w:sz w:val="22"/>
          <w:szCs w:val="22"/>
        </w:rPr>
      </w:pPr>
      <w:r w:rsidRPr="00E56685">
        <w:rPr>
          <w:noProof/>
          <w:sz w:val="22"/>
          <w:szCs w:val="22"/>
        </w:rPr>
        <w:t xml:space="preserve"> </w:t>
      </w:r>
      <w:r w:rsidR="00E27B04">
        <w:rPr>
          <w:noProof/>
          <w:sz w:val="22"/>
          <w:szCs w:val="22"/>
        </w:rPr>
        <w:t>Nu är vi strax inne i mars månad och vi kommer att ha utvecklingssamtal under de kommande veckorna. Tider kommer under nästa vecka.</w:t>
      </w:r>
    </w:p>
    <w:p w:rsidR="00E56685" w:rsidRPr="00E56685" w:rsidRDefault="00E56685" w:rsidP="00E56685">
      <w:pPr>
        <w:pStyle w:val="Normalwebb"/>
        <w:spacing w:before="0" w:beforeAutospacing="0" w:after="0" w:afterAutospacing="0"/>
        <w:rPr>
          <w:sz w:val="22"/>
          <w:szCs w:val="22"/>
        </w:rPr>
      </w:pPr>
    </w:p>
    <w:p w:rsidR="000C085E" w:rsidRPr="00CD2D82" w:rsidRDefault="00E27B04" w:rsidP="000C085E">
      <w:pPr>
        <w:spacing w:after="200" w:line="276" w:lineRule="auto"/>
        <w:rPr>
          <w:rFonts w:eastAsia="Calibri"/>
          <w:sz w:val="22"/>
          <w:szCs w:val="22"/>
          <w:lang w:eastAsia="en-US"/>
        </w:rPr>
      </w:pPr>
      <w:r>
        <w:rPr>
          <w:rFonts w:eastAsia="Calibri"/>
          <w:sz w:val="22"/>
          <w:szCs w:val="22"/>
          <w:lang w:eastAsia="en-US"/>
        </w:rPr>
        <w:t>I matten ha</w:t>
      </w:r>
      <w:r w:rsidR="00046CDC">
        <w:rPr>
          <w:rFonts w:eastAsia="Calibri"/>
          <w:sz w:val="22"/>
          <w:szCs w:val="22"/>
          <w:lang w:eastAsia="en-US"/>
        </w:rPr>
        <w:t>r</w:t>
      </w:r>
      <w:r>
        <w:rPr>
          <w:rFonts w:eastAsia="Calibri"/>
          <w:sz w:val="22"/>
          <w:szCs w:val="22"/>
          <w:lang w:eastAsia="en-US"/>
        </w:rPr>
        <w:t xml:space="preserve"> vi nu börjat med talområdet 0-1000. Vi </w:t>
      </w:r>
      <w:r w:rsidR="00046CDC">
        <w:rPr>
          <w:rFonts w:eastAsia="Calibri"/>
          <w:sz w:val="22"/>
          <w:szCs w:val="22"/>
          <w:lang w:eastAsia="en-US"/>
        </w:rPr>
        <w:t xml:space="preserve">tränar oss på att storleks </w:t>
      </w:r>
      <w:r>
        <w:rPr>
          <w:rFonts w:eastAsia="Calibri"/>
          <w:sz w:val="22"/>
          <w:szCs w:val="22"/>
          <w:lang w:eastAsia="en-US"/>
        </w:rPr>
        <w:t xml:space="preserve">ordna tal och jämföra olika tal.  </w:t>
      </w:r>
    </w:p>
    <w:p w:rsidR="00E27B04" w:rsidRDefault="00E27B04" w:rsidP="000C085E">
      <w:pPr>
        <w:spacing w:after="200" w:line="276" w:lineRule="auto"/>
        <w:rPr>
          <w:rFonts w:eastAsia="Calibri"/>
          <w:sz w:val="22"/>
          <w:szCs w:val="22"/>
          <w:lang w:eastAsia="en-US"/>
        </w:rPr>
      </w:pPr>
      <w:r>
        <w:rPr>
          <w:rFonts w:eastAsia="Calibri"/>
          <w:sz w:val="22"/>
          <w:szCs w:val="22"/>
          <w:lang w:eastAsia="en-US"/>
        </w:rPr>
        <w:t>I no har vi tillsammans med åk 3 börjat med temat Rymden.</w:t>
      </w:r>
      <w:r w:rsidR="00A8730A" w:rsidRPr="00CD2D82">
        <w:rPr>
          <w:rFonts w:eastAsia="Calibri"/>
          <w:sz w:val="22"/>
          <w:szCs w:val="22"/>
          <w:lang w:eastAsia="en-US"/>
        </w:rPr>
        <w:t xml:space="preserve"> </w:t>
      </w:r>
      <w:r w:rsidR="0003441C" w:rsidRPr="00CD2D82">
        <w:rPr>
          <w:rFonts w:eastAsia="Calibri"/>
          <w:sz w:val="22"/>
          <w:szCs w:val="22"/>
          <w:lang w:eastAsia="en-US"/>
        </w:rPr>
        <w:t xml:space="preserve">Inspirationsstarten till temat var att barnen blev inbjudna till en resa ut i rymden. I klassrummet spelades rymdmusik och barnen möttes av </w:t>
      </w:r>
      <w:r w:rsidR="00FE4A23" w:rsidRPr="00CD2D82">
        <w:rPr>
          <w:rFonts w:eastAsia="Calibri"/>
          <w:sz w:val="22"/>
          <w:szCs w:val="22"/>
          <w:lang w:eastAsia="en-US"/>
        </w:rPr>
        <w:t xml:space="preserve">två värdinnor </w:t>
      </w:r>
      <w:r w:rsidR="0003441C" w:rsidRPr="00CD2D82">
        <w:rPr>
          <w:rFonts w:eastAsia="Calibri"/>
          <w:sz w:val="22"/>
          <w:szCs w:val="22"/>
          <w:lang w:eastAsia="en-US"/>
        </w:rPr>
        <w:t>på en rymdfärja. Alla barn fick ett ”boardingcard”. Vi började med att gå igenom alla säkerhetsföreskrifter och passagerarna kollade både att syrgasmasken och flytvästen fungerade. Det serverades också något att äta och att dricka. Därefter var det dags för nedräkning och att ”flyga</w:t>
      </w:r>
      <w:r w:rsidR="00A8730A" w:rsidRPr="00CD2D82">
        <w:rPr>
          <w:rFonts w:eastAsia="Calibri"/>
          <w:sz w:val="22"/>
          <w:szCs w:val="22"/>
          <w:lang w:eastAsia="en-US"/>
        </w:rPr>
        <w:t xml:space="preserve">” iväg ut i rymden </w:t>
      </w:r>
      <w:r w:rsidR="0003441C" w:rsidRPr="00CD2D82">
        <w:rPr>
          <w:rFonts w:eastAsia="Calibri"/>
          <w:sz w:val="22"/>
          <w:szCs w:val="22"/>
          <w:lang w:eastAsia="en-US"/>
        </w:rPr>
        <w:t>med att se på en film om ISS-färjan</w:t>
      </w:r>
      <w:r w:rsidR="00A8730A" w:rsidRPr="00CD2D82">
        <w:rPr>
          <w:rFonts w:eastAsia="Calibri"/>
          <w:sz w:val="22"/>
          <w:szCs w:val="22"/>
          <w:lang w:eastAsia="en-US"/>
        </w:rPr>
        <w:t>.</w:t>
      </w:r>
      <w:r w:rsidR="0003441C" w:rsidRPr="00CD2D82">
        <w:rPr>
          <w:rFonts w:eastAsia="Calibri"/>
          <w:sz w:val="22"/>
          <w:szCs w:val="22"/>
          <w:lang w:eastAsia="en-US"/>
        </w:rPr>
        <w:t xml:space="preserve"> Efter</w:t>
      </w:r>
      <w:r w:rsidR="00842A22">
        <w:rPr>
          <w:rFonts w:eastAsia="Calibri"/>
          <w:sz w:val="22"/>
          <w:szCs w:val="22"/>
          <w:lang w:eastAsia="en-US"/>
        </w:rPr>
        <w:t xml:space="preserve">åt fick eleverna olika uppdrag. </w:t>
      </w:r>
      <w:r w:rsidR="0003441C" w:rsidRPr="00CD2D82">
        <w:rPr>
          <w:rFonts w:eastAsia="Calibri"/>
          <w:sz w:val="22"/>
          <w:szCs w:val="22"/>
          <w:lang w:eastAsia="en-US"/>
        </w:rPr>
        <w:t xml:space="preserve">Barnen samlar all fakta i en egen” </w:t>
      </w:r>
      <w:proofErr w:type="spellStart"/>
      <w:r w:rsidR="0003441C" w:rsidRPr="00CD2D82">
        <w:rPr>
          <w:rFonts w:eastAsia="Calibri"/>
          <w:sz w:val="22"/>
          <w:szCs w:val="22"/>
          <w:lang w:eastAsia="en-US"/>
        </w:rPr>
        <w:t>Rymdbok</w:t>
      </w:r>
      <w:proofErr w:type="spellEnd"/>
      <w:r w:rsidR="0003441C" w:rsidRPr="00CD2D82">
        <w:rPr>
          <w:rFonts w:eastAsia="Calibri"/>
          <w:sz w:val="22"/>
          <w:szCs w:val="22"/>
          <w:lang w:eastAsia="en-US"/>
        </w:rPr>
        <w:t xml:space="preserve">.” I temat </w:t>
      </w:r>
      <w:r w:rsidR="000508BF" w:rsidRPr="00CD2D82">
        <w:rPr>
          <w:rFonts w:eastAsia="Calibri"/>
          <w:sz w:val="22"/>
          <w:szCs w:val="22"/>
          <w:lang w:eastAsia="en-US"/>
        </w:rPr>
        <w:t xml:space="preserve">lär vi oss </w:t>
      </w:r>
      <w:r w:rsidR="0003441C" w:rsidRPr="00CD2D82">
        <w:rPr>
          <w:rFonts w:eastAsia="Calibri"/>
          <w:sz w:val="22"/>
          <w:szCs w:val="22"/>
          <w:lang w:eastAsia="en-US"/>
        </w:rPr>
        <w:t>om: jordens, solens och månens rörels</w:t>
      </w:r>
      <w:r>
        <w:rPr>
          <w:rFonts w:eastAsia="Calibri"/>
          <w:sz w:val="22"/>
          <w:szCs w:val="22"/>
          <w:lang w:eastAsia="en-US"/>
        </w:rPr>
        <w:t xml:space="preserve">er i förhållande till varandra, </w:t>
      </w:r>
      <w:r w:rsidR="00737A99" w:rsidRPr="00CD2D82">
        <w:rPr>
          <w:rFonts w:eastAsia="Calibri"/>
          <w:sz w:val="22"/>
          <w:szCs w:val="22"/>
          <w:lang w:eastAsia="en-US"/>
        </w:rPr>
        <w:t>samt m</w:t>
      </w:r>
      <w:r w:rsidR="0003441C" w:rsidRPr="00CD2D82">
        <w:rPr>
          <w:rFonts w:eastAsia="Calibri"/>
          <w:sz w:val="22"/>
          <w:szCs w:val="22"/>
          <w:lang w:eastAsia="en-US"/>
        </w:rPr>
        <w:t xml:space="preserve">ånens olika faser. Stjärnbilder och stjärnhimlens utseende vid olika tider på året samt planeterna. Barnen kommer också att </w:t>
      </w:r>
      <w:r>
        <w:rPr>
          <w:rFonts w:eastAsia="Calibri"/>
          <w:sz w:val="22"/>
          <w:szCs w:val="22"/>
          <w:lang w:eastAsia="en-US"/>
        </w:rPr>
        <w:t xml:space="preserve">två och två forska om en </w:t>
      </w:r>
      <w:r w:rsidR="0003441C" w:rsidRPr="00CD2D82">
        <w:rPr>
          <w:rFonts w:eastAsia="Calibri"/>
          <w:sz w:val="22"/>
          <w:szCs w:val="22"/>
          <w:lang w:eastAsia="en-US"/>
        </w:rPr>
        <w:t xml:space="preserve">planet. </w:t>
      </w:r>
    </w:p>
    <w:p w:rsidR="00842A22" w:rsidRDefault="00842A22" w:rsidP="000C085E">
      <w:pPr>
        <w:spacing w:after="200" w:line="276" w:lineRule="auto"/>
        <w:rPr>
          <w:rFonts w:eastAsia="Calibri"/>
          <w:sz w:val="22"/>
          <w:szCs w:val="22"/>
          <w:lang w:eastAsia="en-US"/>
        </w:rPr>
      </w:pPr>
      <w:r>
        <w:rPr>
          <w:rFonts w:eastAsia="Calibri"/>
          <w:sz w:val="22"/>
          <w:szCs w:val="22"/>
          <w:lang w:eastAsia="en-US"/>
        </w:rPr>
        <w:t xml:space="preserve">Denna veckan handlade läsläxan om universum och Vintergatan. Jag har tänkt att vänta lite med Diamantjakten och </w:t>
      </w:r>
      <w:r w:rsidR="00046CDC">
        <w:rPr>
          <w:rFonts w:eastAsia="Calibri"/>
          <w:sz w:val="22"/>
          <w:szCs w:val="22"/>
          <w:lang w:eastAsia="en-US"/>
        </w:rPr>
        <w:t xml:space="preserve">istället </w:t>
      </w:r>
      <w:r>
        <w:rPr>
          <w:rFonts w:eastAsia="Calibri"/>
          <w:sz w:val="22"/>
          <w:szCs w:val="22"/>
          <w:lang w:eastAsia="en-US"/>
        </w:rPr>
        <w:t>ha läsläxor som är handlar om rymden.</w:t>
      </w:r>
    </w:p>
    <w:p w:rsidR="00842A22" w:rsidRDefault="00842A22" w:rsidP="000C085E">
      <w:pPr>
        <w:spacing w:after="200" w:line="276" w:lineRule="auto"/>
        <w:rPr>
          <w:rFonts w:eastAsia="Calibri"/>
          <w:sz w:val="22"/>
          <w:szCs w:val="22"/>
          <w:lang w:eastAsia="en-US"/>
        </w:rPr>
      </w:pPr>
      <w:r>
        <w:rPr>
          <w:rFonts w:eastAsia="Calibri"/>
          <w:sz w:val="22"/>
          <w:szCs w:val="22"/>
          <w:lang w:eastAsia="en-US"/>
        </w:rPr>
        <w:t xml:space="preserve">Om man har någon </w:t>
      </w:r>
      <w:proofErr w:type="spellStart"/>
      <w:r>
        <w:rPr>
          <w:rFonts w:eastAsia="Calibri"/>
          <w:sz w:val="22"/>
          <w:szCs w:val="22"/>
          <w:lang w:eastAsia="en-US"/>
        </w:rPr>
        <w:t>rymdbok</w:t>
      </w:r>
      <w:proofErr w:type="spellEnd"/>
      <w:r>
        <w:rPr>
          <w:rFonts w:eastAsia="Calibri"/>
          <w:sz w:val="22"/>
          <w:szCs w:val="22"/>
          <w:lang w:eastAsia="en-US"/>
        </w:rPr>
        <w:t xml:space="preserve"> hemma får man gärna ta med den till skolan och visa. Glöm inte att skriva namn.</w:t>
      </w:r>
    </w:p>
    <w:p w:rsidR="00842A22" w:rsidRDefault="0003441C" w:rsidP="000C085E">
      <w:pPr>
        <w:spacing w:after="200" w:line="276" w:lineRule="auto"/>
        <w:rPr>
          <w:rFonts w:eastAsia="Calibri"/>
          <w:i/>
          <w:iCs/>
          <w:sz w:val="22"/>
          <w:szCs w:val="22"/>
          <w:lang w:eastAsia="en-US"/>
        </w:rPr>
      </w:pPr>
      <w:r w:rsidRPr="00CD2D82">
        <w:rPr>
          <w:rFonts w:eastAsia="Calibri"/>
          <w:sz w:val="22"/>
          <w:szCs w:val="22"/>
          <w:lang w:eastAsia="en-US"/>
        </w:rPr>
        <w:t xml:space="preserve">Vi </w:t>
      </w:r>
      <w:r w:rsidR="000508BF" w:rsidRPr="00CD2D82">
        <w:rPr>
          <w:rFonts w:eastAsia="Calibri"/>
          <w:sz w:val="22"/>
          <w:szCs w:val="22"/>
          <w:lang w:eastAsia="en-US"/>
        </w:rPr>
        <w:t xml:space="preserve">kommer att läsa </w:t>
      </w:r>
      <w:r w:rsidRPr="00CD2D82">
        <w:rPr>
          <w:rFonts w:eastAsia="Calibri"/>
          <w:sz w:val="22"/>
          <w:szCs w:val="22"/>
          <w:lang w:eastAsia="en-US"/>
        </w:rPr>
        <w:t>gamla hi</w:t>
      </w:r>
      <w:r w:rsidR="000508BF" w:rsidRPr="00CD2D82">
        <w:rPr>
          <w:rFonts w:eastAsia="Calibri"/>
          <w:sz w:val="22"/>
          <w:szCs w:val="22"/>
          <w:lang w:eastAsia="en-US"/>
        </w:rPr>
        <w:t xml:space="preserve">storier om stjärnbilder, sjunga </w:t>
      </w:r>
      <w:r w:rsidRPr="00CD2D82">
        <w:rPr>
          <w:rFonts w:eastAsia="Calibri"/>
          <w:sz w:val="22"/>
          <w:szCs w:val="22"/>
          <w:lang w:eastAsia="en-US"/>
        </w:rPr>
        <w:t>rymdsånger på svenska och engelska och skrivit fantasirika rymdsagor. Barne</w:t>
      </w:r>
      <w:r w:rsidR="008126ED" w:rsidRPr="00CD2D82">
        <w:rPr>
          <w:rFonts w:eastAsia="Calibri"/>
          <w:sz w:val="22"/>
          <w:szCs w:val="22"/>
          <w:lang w:eastAsia="en-US"/>
        </w:rPr>
        <w:t>n kommer att bygga en rymdraket.</w:t>
      </w:r>
      <w:r w:rsidR="00E56685" w:rsidRPr="00CD2D82">
        <w:rPr>
          <w:rFonts w:eastAsia="Calibri"/>
          <w:sz w:val="22"/>
          <w:szCs w:val="22"/>
          <w:lang w:eastAsia="en-US"/>
        </w:rPr>
        <w:t xml:space="preserve"> </w:t>
      </w:r>
      <w:r w:rsidR="00E27B04">
        <w:rPr>
          <w:rFonts w:eastAsia="Calibri"/>
          <w:sz w:val="22"/>
          <w:szCs w:val="22"/>
          <w:lang w:eastAsia="en-US"/>
        </w:rPr>
        <w:t xml:space="preserve">Vi kommer även bygga ett tittskåp med vårt solsystem. </w:t>
      </w:r>
      <w:r w:rsidR="00E27B04" w:rsidRPr="00842A22">
        <w:rPr>
          <w:rFonts w:eastAsia="Calibri"/>
          <w:b/>
          <w:sz w:val="22"/>
          <w:szCs w:val="22"/>
          <w:lang w:eastAsia="en-US"/>
        </w:rPr>
        <w:t>Till detta behöver barnen ta med sig en skokartong och hushålls och toarullar. Helst så snart som möjligt.</w:t>
      </w:r>
      <w:r w:rsidR="00842A22">
        <w:rPr>
          <w:rFonts w:eastAsia="Calibri"/>
          <w:sz w:val="22"/>
          <w:szCs w:val="22"/>
          <w:lang w:eastAsia="en-US"/>
        </w:rPr>
        <w:t xml:space="preserve">                                    </w:t>
      </w:r>
      <w:r w:rsidR="00A8730A" w:rsidRPr="00CD2D82">
        <w:rPr>
          <w:rFonts w:eastAsia="Calibri"/>
          <w:sz w:val="22"/>
          <w:szCs w:val="22"/>
          <w:lang w:eastAsia="en-US"/>
        </w:rPr>
        <w:t>Temat genomsyrar alla ämnen för att eleverna skall lära med alla sinnen.</w:t>
      </w:r>
      <w:r w:rsidR="005C6416" w:rsidRPr="00CD2D82">
        <w:rPr>
          <w:rFonts w:eastAsia="Calibri"/>
          <w:i/>
          <w:iCs/>
          <w:sz w:val="22"/>
          <w:szCs w:val="22"/>
          <w:lang w:eastAsia="en-US"/>
        </w:rPr>
        <w:t xml:space="preserve"> </w:t>
      </w:r>
      <w:r w:rsidR="000C085E" w:rsidRPr="00CD2D82">
        <w:rPr>
          <w:rFonts w:eastAsia="Calibri"/>
          <w:i/>
          <w:iCs/>
          <w:sz w:val="22"/>
          <w:szCs w:val="22"/>
          <w:lang w:eastAsia="en-US"/>
        </w:rPr>
        <w:t xml:space="preserve">   </w:t>
      </w:r>
    </w:p>
    <w:p w:rsidR="000C085E" w:rsidRPr="00842A22" w:rsidRDefault="00842A22" w:rsidP="0020376D">
      <w:pPr>
        <w:spacing w:after="200" w:line="276" w:lineRule="auto"/>
        <w:jc w:val="center"/>
        <w:rPr>
          <w:rFonts w:eastAsia="Calibri"/>
          <w:sz w:val="22"/>
          <w:szCs w:val="22"/>
          <w:lang w:eastAsia="en-US"/>
        </w:rPr>
      </w:pPr>
      <w:r>
        <w:rPr>
          <w:rFonts w:eastAsia="Calibri"/>
          <w:i/>
          <w:iCs/>
          <w:sz w:val="22"/>
          <w:szCs w:val="22"/>
          <w:lang w:eastAsia="en-US"/>
        </w:rPr>
        <w:t>Hälsningar Elinor och Gisela</w:t>
      </w:r>
    </w:p>
    <w:p w:rsidR="00A8730A" w:rsidRPr="00B0445E" w:rsidRDefault="000C085E" w:rsidP="00782691">
      <w:pPr>
        <w:spacing w:after="200" w:line="276" w:lineRule="auto"/>
        <w:rPr>
          <w:rFonts w:eastAsia="Calibri"/>
          <w:i/>
          <w:iCs/>
          <w:sz w:val="18"/>
          <w:szCs w:val="18"/>
          <w:lang w:eastAsia="en-US"/>
        </w:rPr>
      </w:pPr>
      <w:r w:rsidRPr="00CD2D82">
        <w:rPr>
          <w:rFonts w:eastAsia="Calibri"/>
          <w:i/>
          <w:iCs/>
          <w:sz w:val="22"/>
          <w:szCs w:val="22"/>
          <w:lang w:eastAsia="en-US"/>
        </w:rPr>
        <w:t xml:space="preserve">      </w:t>
      </w:r>
      <w:r w:rsidR="00B0445E">
        <w:rPr>
          <w:rFonts w:eastAsia="Calibri"/>
          <w:i/>
          <w:iCs/>
          <w:sz w:val="18"/>
          <w:szCs w:val="18"/>
          <w:lang w:eastAsia="en-US"/>
        </w:rPr>
        <w:t xml:space="preserve">                              </w:t>
      </w:r>
      <w:r w:rsidR="004A643D" w:rsidRPr="00E56685">
        <w:rPr>
          <w:i/>
          <w:iCs/>
          <w:noProof/>
          <w:sz w:val="18"/>
          <w:szCs w:val="18"/>
        </w:rPr>
        <w:drawing>
          <wp:inline distT="0" distB="0" distL="0" distR="0">
            <wp:extent cx="523875" cy="304800"/>
            <wp:effectExtent l="0" t="0" r="0" b="0"/>
            <wp:docPr id="2" name="Bild 1" descr="Bukett med vita, orange och gula tulp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ukett med vita, orange och gula tulpa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sidRPr="00CD2D82">
        <w:rPr>
          <w:rFonts w:eastAsia="Calibri"/>
          <w:i/>
          <w:iCs/>
          <w:sz w:val="18"/>
          <w:szCs w:val="18"/>
          <w:lang w:eastAsia="en-US"/>
        </w:rPr>
        <w:t xml:space="preserve">                 </w:t>
      </w:r>
    </w:p>
    <w:p w:rsidR="003223AC" w:rsidRPr="00E56685" w:rsidRDefault="003223AC" w:rsidP="003223AC">
      <w:pPr>
        <w:rPr>
          <w:color w:val="000000"/>
          <w:sz w:val="22"/>
          <w:szCs w:val="22"/>
        </w:rPr>
      </w:pPr>
      <w:bookmarkStart w:id="0" w:name="_GoBack"/>
      <w:bookmarkEnd w:id="0"/>
    </w:p>
    <w:sectPr w:rsidR="003223AC" w:rsidRPr="00E56685" w:rsidSect="0046550E">
      <w:headerReference w:type="default" r:id="rId9"/>
      <w:pgSz w:w="11906" w:h="16838"/>
      <w:pgMar w:top="1268" w:right="1417" w:bottom="851" w:left="1417" w:header="708" w:footer="708" w:gutter="0"/>
      <w:pgBorders w:offsetFrom="page">
        <w:top w:val="flowersTiny" w:sz="25" w:space="24" w:color="auto"/>
        <w:left w:val="flowersTiny" w:sz="25" w:space="24" w:color="auto"/>
        <w:bottom w:val="flowersTiny" w:sz="25" w:space="24" w:color="auto"/>
        <w:right w:val="flowersTiny" w:sz="25" w:space="24" w:color="auto"/>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F2A" w:rsidRDefault="00FD0F2A">
      <w:r>
        <w:separator/>
      </w:r>
    </w:p>
  </w:endnote>
  <w:endnote w:type="continuationSeparator" w:id="0">
    <w:p w:rsidR="00FD0F2A" w:rsidRDefault="00FD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F2A" w:rsidRDefault="00FD0F2A">
      <w:r>
        <w:separator/>
      </w:r>
    </w:p>
  </w:footnote>
  <w:footnote w:type="continuationSeparator" w:id="0">
    <w:p w:rsidR="00FD0F2A" w:rsidRDefault="00FD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F7" w:rsidRPr="0046550E" w:rsidRDefault="003279F7" w:rsidP="00B863ED">
    <w:pPr>
      <w:pStyle w:val="Sidhuvud"/>
      <w:jc w:val="center"/>
      <w:rPr>
        <w:b/>
        <w:sz w:val="16"/>
        <w:szCs w:val="16"/>
      </w:rPr>
    </w:pPr>
  </w:p>
  <w:p w:rsidR="00CE5818" w:rsidRPr="00B863ED" w:rsidRDefault="00E24DBD" w:rsidP="00B863ED">
    <w:pPr>
      <w:pStyle w:val="Sidhuvud"/>
      <w:jc w:val="center"/>
      <w:rPr>
        <w:b/>
        <w:sz w:val="44"/>
        <w:szCs w:val="44"/>
      </w:rPr>
    </w:pPr>
    <w:r>
      <w:rPr>
        <w:b/>
        <w:sz w:val="44"/>
        <w:szCs w:val="44"/>
      </w:rPr>
      <w:t>mars</w:t>
    </w:r>
    <w:r w:rsidR="002B6CC3">
      <w:rPr>
        <w:b/>
        <w:sz w:val="44"/>
        <w:szCs w:val="44"/>
      </w:rPr>
      <w:t xml:space="preserve"> 20</w:t>
    </w:r>
    <w:r>
      <w:rPr>
        <w:b/>
        <w:sz w:val="44"/>
        <w:szCs w:val="44"/>
      </w:rPr>
      <w:t>20</w:t>
    </w:r>
  </w:p>
  <w:p w:rsidR="00BF18C4" w:rsidRDefault="00BF18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DB"/>
    <w:rsid w:val="0003441C"/>
    <w:rsid w:val="00035B52"/>
    <w:rsid w:val="00046CDC"/>
    <w:rsid w:val="000508BF"/>
    <w:rsid w:val="00065272"/>
    <w:rsid w:val="00073C0B"/>
    <w:rsid w:val="00075EDD"/>
    <w:rsid w:val="000876E8"/>
    <w:rsid w:val="00096893"/>
    <w:rsid w:val="000C085E"/>
    <w:rsid w:val="000F1D03"/>
    <w:rsid w:val="000F49BB"/>
    <w:rsid w:val="00104EC9"/>
    <w:rsid w:val="00107945"/>
    <w:rsid w:val="001609B2"/>
    <w:rsid w:val="0017044F"/>
    <w:rsid w:val="001924D7"/>
    <w:rsid w:val="001A5A6A"/>
    <w:rsid w:val="001F1B5E"/>
    <w:rsid w:val="002011D0"/>
    <w:rsid w:val="0020376D"/>
    <w:rsid w:val="00203BFB"/>
    <w:rsid w:val="00222ADF"/>
    <w:rsid w:val="00231CB1"/>
    <w:rsid w:val="0025295C"/>
    <w:rsid w:val="00261164"/>
    <w:rsid w:val="0027556E"/>
    <w:rsid w:val="00284ED6"/>
    <w:rsid w:val="002B0E52"/>
    <w:rsid w:val="002B6CC3"/>
    <w:rsid w:val="002F192A"/>
    <w:rsid w:val="003223AC"/>
    <w:rsid w:val="00326D58"/>
    <w:rsid w:val="003279F7"/>
    <w:rsid w:val="00351E72"/>
    <w:rsid w:val="00354891"/>
    <w:rsid w:val="003737BB"/>
    <w:rsid w:val="003A229F"/>
    <w:rsid w:val="003A5221"/>
    <w:rsid w:val="003A76D2"/>
    <w:rsid w:val="003C0E41"/>
    <w:rsid w:val="003C3BDB"/>
    <w:rsid w:val="003D6493"/>
    <w:rsid w:val="003E6BC7"/>
    <w:rsid w:val="00422AC0"/>
    <w:rsid w:val="0046550E"/>
    <w:rsid w:val="004833F9"/>
    <w:rsid w:val="004915E6"/>
    <w:rsid w:val="004A643D"/>
    <w:rsid w:val="004C1E75"/>
    <w:rsid w:val="004C2A0B"/>
    <w:rsid w:val="004C5A9A"/>
    <w:rsid w:val="004F0A39"/>
    <w:rsid w:val="005014E9"/>
    <w:rsid w:val="00560846"/>
    <w:rsid w:val="0057076A"/>
    <w:rsid w:val="00571C40"/>
    <w:rsid w:val="00595ADF"/>
    <w:rsid w:val="005C6416"/>
    <w:rsid w:val="005E27D6"/>
    <w:rsid w:val="00642EA4"/>
    <w:rsid w:val="00647CDF"/>
    <w:rsid w:val="0065543F"/>
    <w:rsid w:val="00656681"/>
    <w:rsid w:val="006A1941"/>
    <w:rsid w:val="006A49D0"/>
    <w:rsid w:val="006C5253"/>
    <w:rsid w:val="006C5E4F"/>
    <w:rsid w:val="0071259C"/>
    <w:rsid w:val="007135ED"/>
    <w:rsid w:val="00714616"/>
    <w:rsid w:val="00737A99"/>
    <w:rsid w:val="007443B5"/>
    <w:rsid w:val="00744466"/>
    <w:rsid w:val="0076248C"/>
    <w:rsid w:val="00782691"/>
    <w:rsid w:val="00790FFC"/>
    <w:rsid w:val="007957F3"/>
    <w:rsid w:val="007B1B9F"/>
    <w:rsid w:val="007B69CE"/>
    <w:rsid w:val="007E613D"/>
    <w:rsid w:val="008126ED"/>
    <w:rsid w:val="00813083"/>
    <w:rsid w:val="008230A3"/>
    <w:rsid w:val="00842A22"/>
    <w:rsid w:val="00857E74"/>
    <w:rsid w:val="0086280D"/>
    <w:rsid w:val="00873CCC"/>
    <w:rsid w:val="008A1EDD"/>
    <w:rsid w:val="008C0296"/>
    <w:rsid w:val="009C618E"/>
    <w:rsid w:val="009E2E59"/>
    <w:rsid w:val="009E68AC"/>
    <w:rsid w:val="00A12F29"/>
    <w:rsid w:val="00A21316"/>
    <w:rsid w:val="00A40220"/>
    <w:rsid w:val="00A52EE2"/>
    <w:rsid w:val="00A644E9"/>
    <w:rsid w:val="00A75139"/>
    <w:rsid w:val="00A8730A"/>
    <w:rsid w:val="00AB16BC"/>
    <w:rsid w:val="00AB50B9"/>
    <w:rsid w:val="00AB5F53"/>
    <w:rsid w:val="00AB6B32"/>
    <w:rsid w:val="00AF6ADE"/>
    <w:rsid w:val="00B0445E"/>
    <w:rsid w:val="00B067EF"/>
    <w:rsid w:val="00B23010"/>
    <w:rsid w:val="00B3755E"/>
    <w:rsid w:val="00B37998"/>
    <w:rsid w:val="00B63C45"/>
    <w:rsid w:val="00B863ED"/>
    <w:rsid w:val="00B918C1"/>
    <w:rsid w:val="00BA7DDD"/>
    <w:rsid w:val="00BB6EAB"/>
    <w:rsid w:val="00BF18C4"/>
    <w:rsid w:val="00C05E6E"/>
    <w:rsid w:val="00C4520E"/>
    <w:rsid w:val="00C60F12"/>
    <w:rsid w:val="00C7021F"/>
    <w:rsid w:val="00CD2D82"/>
    <w:rsid w:val="00CD74F5"/>
    <w:rsid w:val="00CE5818"/>
    <w:rsid w:val="00CF4381"/>
    <w:rsid w:val="00D27C4C"/>
    <w:rsid w:val="00D3395A"/>
    <w:rsid w:val="00D46ACB"/>
    <w:rsid w:val="00D575B7"/>
    <w:rsid w:val="00D673D6"/>
    <w:rsid w:val="00D675DC"/>
    <w:rsid w:val="00D70762"/>
    <w:rsid w:val="00D8704F"/>
    <w:rsid w:val="00D91AF3"/>
    <w:rsid w:val="00DA4975"/>
    <w:rsid w:val="00DA6E8D"/>
    <w:rsid w:val="00DD4CAA"/>
    <w:rsid w:val="00DE728F"/>
    <w:rsid w:val="00E24DBD"/>
    <w:rsid w:val="00E27B04"/>
    <w:rsid w:val="00E56685"/>
    <w:rsid w:val="00E63ED0"/>
    <w:rsid w:val="00E67493"/>
    <w:rsid w:val="00E93FC0"/>
    <w:rsid w:val="00EA158E"/>
    <w:rsid w:val="00EE0890"/>
    <w:rsid w:val="00EE1991"/>
    <w:rsid w:val="00EE772F"/>
    <w:rsid w:val="00F7325A"/>
    <w:rsid w:val="00F7392C"/>
    <w:rsid w:val="00F82934"/>
    <w:rsid w:val="00F862F3"/>
    <w:rsid w:val="00F9022A"/>
    <w:rsid w:val="00FA07AE"/>
    <w:rsid w:val="00FA765A"/>
    <w:rsid w:val="00FC1947"/>
    <w:rsid w:val="00FC7FE6"/>
    <w:rsid w:val="00FD0F2A"/>
    <w:rsid w:val="00FE2D69"/>
    <w:rsid w:val="00FE4A2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73ED30B-A471-4F99-8FD0-3135DF34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sv-S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customStyle="1" w:styleId="xrbig1">
    <w:name w:val="xrbig1"/>
    <w:rsid w:val="003C3BDB"/>
    <w:rPr>
      <w:rFonts w:ascii="Verdana" w:hAnsi="Verdana" w:hint="default"/>
      <w:color w:val="FF0000"/>
      <w:sz w:val="34"/>
      <w:szCs w:val="34"/>
    </w:rPr>
  </w:style>
  <w:style w:type="character" w:customStyle="1" w:styleId="xbig1">
    <w:name w:val="xbig1"/>
    <w:rsid w:val="003C3BDB"/>
    <w:rPr>
      <w:rFonts w:ascii="Verdana" w:hAnsi="Verdana" w:hint="default"/>
      <w:sz w:val="34"/>
      <w:szCs w:val="34"/>
    </w:rPr>
  </w:style>
  <w:style w:type="table" w:styleId="Tabellrutnt">
    <w:name w:val="Table Grid"/>
    <w:basedOn w:val="Normaltabell"/>
    <w:rsid w:val="003C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qFormat/>
    <w:rsid w:val="003C3BDB"/>
    <w:rPr>
      <w:i/>
      <w:iCs/>
    </w:rPr>
  </w:style>
  <w:style w:type="paragraph" w:styleId="Sidhuvud">
    <w:name w:val="header"/>
    <w:basedOn w:val="Normal"/>
    <w:rsid w:val="00B863ED"/>
    <w:pPr>
      <w:tabs>
        <w:tab w:val="center" w:pos="4536"/>
        <w:tab w:val="right" w:pos="9072"/>
      </w:tabs>
    </w:pPr>
  </w:style>
  <w:style w:type="paragraph" w:styleId="Sidfot">
    <w:name w:val="footer"/>
    <w:basedOn w:val="Normal"/>
    <w:rsid w:val="00B863ED"/>
    <w:pPr>
      <w:tabs>
        <w:tab w:val="center" w:pos="4536"/>
        <w:tab w:val="right" w:pos="9072"/>
      </w:tabs>
    </w:pPr>
  </w:style>
  <w:style w:type="paragraph" w:styleId="Ballongtext">
    <w:name w:val="Balloon Text"/>
    <w:basedOn w:val="Normal"/>
    <w:semiHidden/>
    <w:rsid w:val="00B918C1"/>
    <w:rPr>
      <w:rFonts w:ascii="Tahoma" w:hAnsi="Tahoma" w:cs="Tahoma"/>
      <w:sz w:val="16"/>
      <w:szCs w:val="16"/>
    </w:rPr>
  </w:style>
  <w:style w:type="character" w:styleId="Hyperlnk">
    <w:name w:val="Hyperlink"/>
    <w:rsid w:val="005014E9"/>
    <w:rPr>
      <w:color w:val="0000FF"/>
      <w:u w:val="single"/>
    </w:rPr>
  </w:style>
  <w:style w:type="paragraph" w:styleId="Normalwebb">
    <w:name w:val="Normal (Web)"/>
    <w:basedOn w:val="Normal"/>
    <w:uiPriority w:val="99"/>
    <w:unhideWhenUsed/>
    <w:rsid w:val="00E566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967751">
      <w:bodyDiv w:val="1"/>
      <w:marLeft w:val="0"/>
      <w:marRight w:val="0"/>
      <w:marTop w:val="0"/>
      <w:marBottom w:val="0"/>
      <w:divBdr>
        <w:top w:val="none" w:sz="0" w:space="0" w:color="auto"/>
        <w:left w:val="none" w:sz="0" w:space="0" w:color="auto"/>
        <w:bottom w:val="none" w:sz="0" w:space="0" w:color="auto"/>
        <w:right w:val="none" w:sz="0" w:space="0" w:color="auto"/>
      </w:divBdr>
    </w:div>
    <w:div w:id="1689139987">
      <w:bodyDiv w:val="1"/>
      <w:marLeft w:val="0"/>
      <w:marRight w:val="0"/>
      <w:marTop w:val="0"/>
      <w:marBottom w:val="0"/>
      <w:divBdr>
        <w:top w:val="none" w:sz="0" w:space="0" w:color="auto"/>
        <w:left w:val="none" w:sz="0" w:space="0" w:color="auto"/>
        <w:bottom w:val="none" w:sz="0" w:space="0" w:color="auto"/>
        <w:right w:val="none" w:sz="0" w:space="0" w:color="auto"/>
      </w:divBdr>
      <w:divsChild>
        <w:div w:id="200754116">
          <w:marLeft w:val="0"/>
          <w:marRight w:val="0"/>
          <w:marTop w:val="0"/>
          <w:marBottom w:val="0"/>
          <w:divBdr>
            <w:top w:val="none" w:sz="0" w:space="0" w:color="auto"/>
            <w:left w:val="none" w:sz="0" w:space="0" w:color="auto"/>
            <w:bottom w:val="none" w:sz="0" w:space="0" w:color="auto"/>
            <w:right w:val="none" w:sz="0" w:space="0" w:color="auto"/>
          </w:divBdr>
        </w:div>
        <w:div w:id="215286952">
          <w:marLeft w:val="0"/>
          <w:marRight w:val="0"/>
          <w:marTop w:val="0"/>
          <w:marBottom w:val="0"/>
          <w:divBdr>
            <w:top w:val="none" w:sz="0" w:space="0" w:color="auto"/>
            <w:left w:val="none" w:sz="0" w:space="0" w:color="auto"/>
            <w:bottom w:val="none" w:sz="0" w:space="0" w:color="auto"/>
            <w:right w:val="none" w:sz="0" w:space="0" w:color="auto"/>
          </w:divBdr>
        </w:div>
        <w:div w:id="229315440">
          <w:marLeft w:val="0"/>
          <w:marRight w:val="0"/>
          <w:marTop w:val="0"/>
          <w:marBottom w:val="0"/>
          <w:divBdr>
            <w:top w:val="none" w:sz="0" w:space="0" w:color="auto"/>
            <w:left w:val="none" w:sz="0" w:space="0" w:color="auto"/>
            <w:bottom w:val="none" w:sz="0" w:space="0" w:color="auto"/>
            <w:right w:val="none" w:sz="0" w:space="0" w:color="auto"/>
          </w:divBdr>
        </w:div>
        <w:div w:id="298612129">
          <w:marLeft w:val="0"/>
          <w:marRight w:val="0"/>
          <w:marTop w:val="0"/>
          <w:marBottom w:val="0"/>
          <w:divBdr>
            <w:top w:val="none" w:sz="0" w:space="0" w:color="auto"/>
            <w:left w:val="none" w:sz="0" w:space="0" w:color="auto"/>
            <w:bottom w:val="none" w:sz="0" w:space="0" w:color="auto"/>
            <w:right w:val="none" w:sz="0" w:space="0" w:color="auto"/>
          </w:divBdr>
        </w:div>
        <w:div w:id="328218927">
          <w:marLeft w:val="0"/>
          <w:marRight w:val="0"/>
          <w:marTop w:val="0"/>
          <w:marBottom w:val="0"/>
          <w:divBdr>
            <w:top w:val="none" w:sz="0" w:space="0" w:color="auto"/>
            <w:left w:val="none" w:sz="0" w:space="0" w:color="auto"/>
            <w:bottom w:val="none" w:sz="0" w:space="0" w:color="auto"/>
            <w:right w:val="none" w:sz="0" w:space="0" w:color="auto"/>
          </w:divBdr>
        </w:div>
        <w:div w:id="394158080">
          <w:marLeft w:val="0"/>
          <w:marRight w:val="0"/>
          <w:marTop w:val="0"/>
          <w:marBottom w:val="0"/>
          <w:divBdr>
            <w:top w:val="none" w:sz="0" w:space="0" w:color="auto"/>
            <w:left w:val="none" w:sz="0" w:space="0" w:color="auto"/>
            <w:bottom w:val="none" w:sz="0" w:space="0" w:color="auto"/>
            <w:right w:val="none" w:sz="0" w:space="0" w:color="auto"/>
          </w:divBdr>
        </w:div>
        <w:div w:id="397172360">
          <w:marLeft w:val="0"/>
          <w:marRight w:val="0"/>
          <w:marTop w:val="0"/>
          <w:marBottom w:val="0"/>
          <w:divBdr>
            <w:top w:val="none" w:sz="0" w:space="0" w:color="auto"/>
            <w:left w:val="none" w:sz="0" w:space="0" w:color="auto"/>
            <w:bottom w:val="none" w:sz="0" w:space="0" w:color="auto"/>
            <w:right w:val="none" w:sz="0" w:space="0" w:color="auto"/>
          </w:divBdr>
        </w:div>
        <w:div w:id="405615730">
          <w:marLeft w:val="0"/>
          <w:marRight w:val="0"/>
          <w:marTop w:val="0"/>
          <w:marBottom w:val="0"/>
          <w:divBdr>
            <w:top w:val="none" w:sz="0" w:space="0" w:color="auto"/>
            <w:left w:val="none" w:sz="0" w:space="0" w:color="auto"/>
            <w:bottom w:val="none" w:sz="0" w:space="0" w:color="auto"/>
            <w:right w:val="none" w:sz="0" w:space="0" w:color="auto"/>
          </w:divBdr>
        </w:div>
        <w:div w:id="406390055">
          <w:marLeft w:val="0"/>
          <w:marRight w:val="0"/>
          <w:marTop w:val="0"/>
          <w:marBottom w:val="0"/>
          <w:divBdr>
            <w:top w:val="none" w:sz="0" w:space="0" w:color="auto"/>
            <w:left w:val="none" w:sz="0" w:space="0" w:color="auto"/>
            <w:bottom w:val="none" w:sz="0" w:space="0" w:color="auto"/>
            <w:right w:val="none" w:sz="0" w:space="0" w:color="auto"/>
          </w:divBdr>
        </w:div>
        <w:div w:id="732853202">
          <w:marLeft w:val="0"/>
          <w:marRight w:val="0"/>
          <w:marTop w:val="0"/>
          <w:marBottom w:val="0"/>
          <w:divBdr>
            <w:top w:val="none" w:sz="0" w:space="0" w:color="auto"/>
            <w:left w:val="none" w:sz="0" w:space="0" w:color="auto"/>
            <w:bottom w:val="none" w:sz="0" w:space="0" w:color="auto"/>
            <w:right w:val="none" w:sz="0" w:space="0" w:color="auto"/>
          </w:divBdr>
        </w:div>
        <w:div w:id="734162844">
          <w:marLeft w:val="0"/>
          <w:marRight w:val="0"/>
          <w:marTop w:val="0"/>
          <w:marBottom w:val="0"/>
          <w:divBdr>
            <w:top w:val="none" w:sz="0" w:space="0" w:color="auto"/>
            <w:left w:val="none" w:sz="0" w:space="0" w:color="auto"/>
            <w:bottom w:val="none" w:sz="0" w:space="0" w:color="auto"/>
            <w:right w:val="none" w:sz="0" w:space="0" w:color="auto"/>
          </w:divBdr>
        </w:div>
        <w:div w:id="938759190">
          <w:marLeft w:val="0"/>
          <w:marRight w:val="0"/>
          <w:marTop w:val="0"/>
          <w:marBottom w:val="0"/>
          <w:divBdr>
            <w:top w:val="none" w:sz="0" w:space="0" w:color="auto"/>
            <w:left w:val="none" w:sz="0" w:space="0" w:color="auto"/>
            <w:bottom w:val="none" w:sz="0" w:space="0" w:color="auto"/>
            <w:right w:val="none" w:sz="0" w:space="0" w:color="auto"/>
          </w:divBdr>
        </w:div>
        <w:div w:id="1033730797">
          <w:marLeft w:val="0"/>
          <w:marRight w:val="0"/>
          <w:marTop w:val="0"/>
          <w:marBottom w:val="0"/>
          <w:divBdr>
            <w:top w:val="none" w:sz="0" w:space="0" w:color="auto"/>
            <w:left w:val="none" w:sz="0" w:space="0" w:color="auto"/>
            <w:bottom w:val="none" w:sz="0" w:space="0" w:color="auto"/>
            <w:right w:val="none" w:sz="0" w:space="0" w:color="auto"/>
          </w:divBdr>
        </w:div>
        <w:div w:id="1105076440">
          <w:marLeft w:val="0"/>
          <w:marRight w:val="0"/>
          <w:marTop w:val="0"/>
          <w:marBottom w:val="0"/>
          <w:divBdr>
            <w:top w:val="none" w:sz="0" w:space="0" w:color="auto"/>
            <w:left w:val="none" w:sz="0" w:space="0" w:color="auto"/>
            <w:bottom w:val="none" w:sz="0" w:space="0" w:color="auto"/>
            <w:right w:val="none" w:sz="0" w:space="0" w:color="auto"/>
          </w:divBdr>
        </w:div>
        <w:div w:id="1161433222">
          <w:marLeft w:val="0"/>
          <w:marRight w:val="0"/>
          <w:marTop w:val="0"/>
          <w:marBottom w:val="0"/>
          <w:divBdr>
            <w:top w:val="none" w:sz="0" w:space="0" w:color="auto"/>
            <w:left w:val="none" w:sz="0" w:space="0" w:color="auto"/>
            <w:bottom w:val="none" w:sz="0" w:space="0" w:color="auto"/>
            <w:right w:val="none" w:sz="0" w:space="0" w:color="auto"/>
          </w:divBdr>
        </w:div>
        <w:div w:id="1200977235">
          <w:marLeft w:val="0"/>
          <w:marRight w:val="0"/>
          <w:marTop w:val="0"/>
          <w:marBottom w:val="0"/>
          <w:divBdr>
            <w:top w:val="none" w:sz="0" w:space="0" w:color="auto"/>
            <w:left w:val="none" w:sz="0" w:space="0" w:color="auto"/>
            <w:bottom w:val="none" w:sz="0" w:space="0" w:color="auto"/>
            <w:right w:val="none" w:sz="0" w:space="0" w:color="auto"/>
          </w:divBdr>
        </w:div>
        <w:div w:id="1303847053">
          <w:marLeft w:val="0"/>
          <w:marRight w:val="0"/>
          <w:marTop w:val="0"/>
          <w:marBottom w:val="0"/>
          <w:divBdr>
            <w:top w:val="none" w:sz="0" w:space="0" w:color="auto"/>
            <w:left w:val="none" w:sz="0" w:space="0" w:color="auto"/>
            <w:bottom w:val="none" w:sz="0" w:space="0" w:color="auto"/>
            <w:right w:val="none" w:sz="0" w:space="0" w:color="auto"/>
          </w:divBdr>
        </w:div>
        <w:div w:id="1311401524">
          <w:marLeft w:val="0"/>
          <w:marRight w:val="0"/>
          <w:marTop w:val="0"/>
          <w:marBottom w:val="0"/>
          <w:divBdr>
            <w:top w:val="none" w:sz="0" w:space="0" w:color="auto"/>
            <w:left w:val="none" w:sz="0" w:space="0" w:color="auto"/>
            <w:bottom w:val="none" w:sz="0" w:space="0" w:color="auto"/>
            <w:right w:val="none" w:sz="0" w:space="0" w:color="auto"/>
          </w:divBdr>
        </w:div>
        <w:div w:id="1579288352">
          <w:marLeft w:val="0"/>
          <w:marRight w:val="0"/>
          <w:marTop w:val="0"/>
          <w:marBottom w:val="0"/>
          <w:divBdr>
            <w:top w:val="none" w:sz="0" w:space="0" w:color="auto"/>
            <w:left w:val="none" w:sz="0" w:space="0" w:color="auto"/>
            <w:bottom w:val="none" w:sz="0" w:space="0" w:color="auto"/>
            <w:right w:val="none" w:sz="0" w:space="0" w:color="auto"/>
          </w:divBdr>
        </w:div>
        <w:div w:id="1621961258">
          <w:marLeft w:val="0"/>
          <w:marRight w:val="0"/>
          <w:marTop w:val="0"/>
          <w:marBottom w:val="0"/>
          <w:divBdr>
            <w:top w:val="none" w:sz="0" w:space="0" w:color="auto"/>
            <w:left w:val="none" w:sz="0" w:space="0" w:color="auto"/>
            <w:bottom w:val="none" w:sz="0" w:space="0" w:color="auto"/>
            <w:right w:val="none" w:sz="0" w:space="0" w:color="auto"/>
          </w:divBdr>
        </w:div>
        <w:div w:id="1633251079">
          <w:marLeft w:val="0"/>
          <w:marRight w:val="0"/>
          <w:marTop w:val="0"/>
          <w:marBottom w:val="0"/>
          <w:divBdr>
            <w:top w:val="none" w:sz="0" w:space="0" w:color="auto"/>
            <w:left w:val="none" w:sz="0" w:space="0" w:color="auto"/>
            <w:bottom w:val="none" w:sz="0" w:space="0" w:color="auto"/>
            <w:right w:val="none" w:sz="0" w:space="0" w:color="auto"/>
          </w:divBdr>
        </w:div>
        <w:div w:id="1692221474">
          <w:marLeft w:val="0"/>
          <w:marRight w:val="0"/>
          <w:marTop w:val="0"/>
          <w:marBottom w:val="0"/>
          <w:divBdr>
            <w:top w:val="none" w:sz="0" w:space="0" w:color="auto"/>
            <w:left w:val="none" w:sz="0" w:space="0" w:color="auto"/>
            <w:bottom w:val="none" w:sz="0" w:space="0" w:color="auto"/>
            <w:right w:val="none" w:sz="0" w:space="0" w:color="auto"/>
          </w:divBdr>
        </w:div>
        <w:div w:id="1758012297">
          <w:marLeft w:val="0"/>
          <w:marRight w:val="0"/>
          <w:marTop w:val="0"/>
          <w:marBottom w:val="0"/>
          <w:divBdr>
            <w:top w:val="none" w:sz="0" w:space="0" w:color="auto"/>
            <w:left w:val="none" w:sz="0" w:space="0" w:color="auto"/>
            <w:bottom w:val="none" w:sz="0" w:space="0" w:color="auto"/>
            <w:right w:val="none" w:sz="0" w:space="0" w:color="auto"/>
          </w:divBdr>
        </w:div>
        <w:div w:id="1811360798">
          <w:marLeft w:val="0"/>
          <w:marRight w:val="0"/>
          <w:marTop w:val="0"/>
          <w:marBottom w:val="0"/>
          <w:divBdr>
            <w:top w:val="none" w:sz="0" w:space="0" w:color="auto"/>
            <w:left w:val="none" w:sz="0" w:space="0" w:color="auto"/>
            <w:bottom w:val="none" w:sz="0" w:space="0" w:color="auto"/>
            <w:right w:val="none" w:sz="0" w:space="0" w:color="auto"/>
          </w:divBdr>
        </w:div>
        <w:div w:id="1830438861">
          <w:marLeft w:val="0"/>
          <w:marRight w:val="0"/>
          <w:marTop w:val="0"/>
          <w:marBottom w:val="0"/>
          <w:divBdr>
            <w:top w:val="none" w:sz="0" w:space="0" w:color="auto"/>
            <w:left w:val="none" w:sz="0" w:space="0" w:color="auto"/>
            <w:bottom w:val="none" w:sz="0" w:space="0" w:color="auto"/>
            <w:right w:val="none" w:sz="0" w:space="0" w:color="auto"/>
          </w:divBdr>
        </w:div>
        <w:div w:id="1995640828">
          <w:marLeft w:val="0"/>
          <w:marRight w:val="0"/>
          <w:marTop w:val="0"/>
          <w:marBottom w:val="0"/>
          <w:divBdr>
            <w:top w:val="none" w:sz="0" w:space="0" w:color="auto"/>
            <w:left w:val="none" w:sz="0" w:space="0" w:color="auto"/>
            <w:bottom w:val="none" w:sz="0" w:space="0" w:color="auto"/>
            <w:right w:val="none" w:sz="0" w:space="0" w:color="auto"/>
          </w:divBdr>
        </w:div>
        <w:div w:id="2028671788">
          <w:marLeft w:val="0"/>
          <w:marRight w:val="0"/>
          <w:marTop w:val="0"/>
          <w:marBottom w:val="0"/>
          <w:divBdr>
            <w:top w:val="none" w:sz="0" w:space="0" w:color="auto"/>
            <w:left w:val="none" w:sz="0" w:space="0" w:color="auto"/>
            <w:bottom w:val="none" w:sz="0" w:space="0" w:color="auto"/>
            <w:right w:val="none" w:sz="0" w:space="0" w:color="auto"/>
          </w:divBdr>
        </w:div>
        <w:div w:id="2044937782">
          <w:marLeft w:val="0"/>
          <w:marRight w:val="0"/>
          <w:marTop w:val="0"/>
          <w:marBottom w:val="0"/>
          <w:divBdr>
            <w:top w:val="none" w:sz="0" w:space="0" w:color="auto"/>
            <w:left w:val="none" w:sz="0" w:space="0" w:color="auto"/>
            <w:bottom w:val="none" w:sz="0" w:space="0" w:color="auto"/>
            <w:right w:val="none" w:sz="0" w:space="0" w:color="auto"/>
          </w:divBdr>
        </w:div>
        <w:div w:id="2050640072">
          <w:marLeft w:val="0"/>
          <w:marRight w:val="0"/>
          <w:marTop w:val="0"/>
          <w:marBottom w:val="0"/>
          <w:divBdr>
            <w:top w:val="none" w:sz="0" w:space="0" w:color="auto"/>
            <w:left w:val="none" w:sz="0" w:space="0" w:color="auto"/>
            <w:bottom w:val="none" w:sz="0" w:space="0" w:color="auto"/>
            <w:right w:val="none" w:sz="0" w:space="0" w:color="auto"/>
          </w:divBdr>
        </w:div>
        <w:div w:id="2064986582">
          <w:marLeft w:val="0"/>
          <w:marRight w:val="0"/>
          <w:marTop w:val="0"/>
          <w:marBottom w:val="0"/>
          <w:divBdr>
            <w:top w:val="none" w:sz="0" w:space="0" w:color="auto"/>
            <w:left w:val="none" w:sz="0" w:space="0" w:color="auto"/>
            <w:bottom w:val="none" w:sz="0" w:space="0" w:color="auto"/>
            <w:right w:val="none" w:sz="0" w:space="0" w:color="auto"/>
          </w:divBdr>
        </w:div>
        <w:div w:id="2123524824">
          <w:marLeft w:val="0"/>
          <w:marRight w:val="0"/>
          <w:marTop w:val="0"/>
          <w:marBottom w:val="0"/>
          <w:divBdr>
            <w:top w:val="none" w:sz="0" w:space="0" w:color="auto"/>
            <w:left w:val="none" w:sz="0" w:space="0" w:color="auto"/>
            <w:bottom w:val="none" w:sz="0" w:space="0" w:color="auto"/>
            <w:right w:val="none" w:sz="0" w:space="0" w:color="auto"/>
          </w:divBdr>
        </w:div>
      </w:divsChild>
    </w:div>
    <w:div w:id="2061591837">
      <w:bodyDiv w:val="1"/>
      <w:marLeft w:val="0"/>
      <w:marRight w:val="0"/>
      <w:marTop w:val="0"/>
      <w:marBottom w:val="0"/>
      <w:divBdr>
        <w:top w:val="none" w:sz="0" w:space="0" w:color="auto"/>
        <w:left w:val="none" w:sz="0" w:space="0" w:color="auto"/>
        <w:bottom w:val="none" w:sz="0" w:space="0" w:color="auto"/>
        <w:right w:val="none" w:sz="0" w:space="0" w:color="auto"/>
      </w:divBdr>
      <w:divsChild>
        <w:div w:id="255529052">
          <w:marLeft w:val="0"/>
          <w:marRight w:val="0"/>
          <w:marTop w:val="0"/>
          <w:marBottom w:val="0"/>
          <w:divBdr>
            <w:top w:val="none" w:sz="0" w:space="0" w:color="auto"/>
            <w:left w:val="none" w:sz="0" w:space="0" w:color="auto"/>
            <w:bottom w:val="none" w:sz="0" w:space="0" w:color="auto"/>
            <w:right w:val="none" w:sz="0" w:space="0" w:color="auto"/>
          </w:divBdr>
        </w:div>
        <w:div w:id="346373848">
          <w:marLeft w:val="0"/>
          <w:marRight w:val="0"/>
          <w:marTop w:val="0"/>
          <w:marBottom w:val="0"/>
          <w:divBdr>
            <w:top w:val="none" w:sz="0" w:space="0" w:color="auto"/>
            <w:left w:val="none" w:sz="0" w:space="0" w:color="auto"/>
            <w:bottom w:val="none" w:sz="0" w:space="0" w:color="auto"/>
            <w:right w:val="none" w:sz="0" w:space="0" w:color="auto"/>
          </w:divBdr>
        </w:div>
        <w:div w:id="775057565">
          <w:marLeft w:val="0"/>
          <w:marRight w:val="0"/>
          <w:marTop w:val="0"/>
          <w:marBottom w:val="0"/>
          <w:divBdr>
            <w:top w:val="none" w:sz="0" w:space="0" w:color="auto"/>
            <w:left w:val="none" w:sz="0" w:space="0" w:color="auto"/>
            <w:bottom w:val="none" w:sz="0" w:space="0" w:color="auto"/>
            <w:right w:val="none" w:sz="0" w:space="0" w:color="auto"/>
          </w:divBdr>
        </w:div>
        <w:div w:id="131906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291D-4AF8-4F80-BDF7-9BD1A754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453</Words>
  <Characters>2402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Sön</vt:lpstr>
    </vt:vector>
  </TitlesOfParts>
  <Company>Cryo</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Sön</dc:title>
  <dc:subject/>
  <dc:creator>Stefan Horn</dc:creator>
  <cp:keywords/>
  <cp:lastModifiedBy>Gisela Steen</cp:lastModifiedBy>
  <cp:revision>4</cp:revision>
  <cp:lastPrinted>2020-02-25T19:22:00Z</cp:lastPrinted>
  <dcterms:created xsi:type="dcterms:W3CDTF">2020-02-27T08:07:00Z</dcterms:created>
  <dcterms:modified xsi:type="dcterms:W3CDTF">2020-02-27T08:07:00Z</dcterms:modified>
</cp:coreProperties>
</file>