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67E" w:rsidRPr="00A04A10" w:rsidRDefault="0000067E" w:rsidP="0000067E">
      <w:pPr>
        <w:rPr>
          <w:sz w:val="24"/>
          <w:szCs w:val="24"/>
          <w:u w:val="single"/>
        </w:rPr>
      </w:pPr>
      <w:r w:rsidRPr="00A04A10">
        <w:rPr>
          <w:noProof/>
          <w:sz w:val="24"/>
          <w:szCs w:val="24"/>
          <w:u w:val="single"/>
          <w:lang w:eastAsia="sv-SE"/>
        </w:rPr>
        <w:drawing>
          <wp:anchor distT="0" distB="0" distL="114300" distR="114300" simplePos="0" relativeHeight="251659264" behindDoc="1" locked="0" layoutInCell="1" allowOverlap="1" wp14:anchorId="06C96559" wp14:editId="7741AF91">
            <wp:simplePos x="0" y="0"/>
            <wp:positionH relativeFrom="column">
              <wp:posOffset>5243830</wp:posOffset>
            </wp:positionH>
            <wp:positionV relativeFrom="paragraph">
              <wp:posOffset>-94615</wp:posOffset>
            </wp:positionV>
            <wp:extent cx="1114425" cy="791845"/>
            <wp:effectExtent l="0" t="0" r="9525" b="8255"/>
            <wp:wrapTight wrapText="bothSides">
              <wp:wrapPolygon edited="0">
                <wp:start x="0" y="0"/>
                <wp:lineTo x="0" y="21306"/>
                <wp:lineTo x="21415" y="21306"/>
                <wp:lineTo x="21415" y="0"/>
                <wp:lineTo x="0" y="0"/>
              </wp:wrapPolygon>
            </wp:wrapTight>
            <wp:docPr id="2" name="Bildobjekt 2" descr="C:\Users\Christina\AppData\Local\Microsoft\Windows\INetCache\IE\5J2TKD40\pvQENnfXNUAUDyAOKImJEJ4aa9AlW-WIaJKwv-yehm42qoINuszXtmq9VCyU0F9TDpX03-2wn_pxdHB4_-vDACy2nN2jaDXkahVr3YG_YMd5I6X5IY8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ina\AppData\Local\Microsoft\Windows\INetCache\IE\5J2TKD40\pvQENnfXNUAUDyAOKImJEJ4aa9AlW-WIaJKwv-yehm42qoINuszXtmq9VCyU0F9TDpX03-2wn_pxdHB4_-vDACy2nN2jaDXkahVr3YG_YMd5I6X5IY8o[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442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4A10">
        <w:rPr>
          <w:noProof/>
          <w:sz w:val="24"/>
          <w:szCs w:val="24"/>
          <w:lang w:eastAsia="sv-SE"/>
        </w:rPr>
        <w:drawing>
          <wp:anchor distT="0" distB="0" distL="114300" distR="114300" simplePos="0" relativeHeight="251658240" behindDoc="1" locked="0" layoutInCell="1" allowOverlap="1" wp14:anchorId="2DF93C45" wp14:editId="4D8A00CD">
            <wp:simplePos x="0" y="0"/>
            <wp:positionH relativeFrom="column">
              <wp:posOffset>4519930</wp:posOffset>
            </wp:positionH>
            <wp:positionV relativeFrom="paragraph">
              <wp:posOffset>-175895</wp:posOffset>
            </wp:positionV>
            <wp:extent cx="495300" cy="989965"/>
            <wp:effectExtent l="0" t="0" r="0" b="635"/>
            <wp:wrapTight wrapText="bothSides">
              <wp:wrapPolygon edited="0">
                <wp:start x="5815" y="0"/>
                <wp:lineTo x="2492" y="1663"/>
                <wp:lineTo x="2492" y="19951"/>
                <wp:lineTo x="5815" y="21198"/>
                <wp:lineTo x="14954" y="21198"/>
                <wp:lineTo x="19108" y="19951"/>
                <wp:lineTo x="19108" y="2078"/>
                <wp:lineTo x="15785" y="0"/>
                <wp:lineTo x="5815" y="0"/>
              </wp:wrapPolygon>
            </wp:wrapTight>
            <wp:docPr id="1" name="Bildobjekt 1" descr="C:\Users\Christina\AppData\Local\Microsoft\Windows\INetCache\IE\Z5DRLJ2O\thermometer-159652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AppData\Local\Microsoft\Windows\INetCache\IE\Z5DRLJ2O\thermometer-159652_960_72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5300" cy="989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4A10">
        <w:rPr>
          <w:sz w:val="24"/>
          <w:szCs w:val="24"/>
          <w:u w:val="single"/>
        </w:rPr>
        <w:t xml:space="preserve">Pedagogisk planering om temperatur och diagram årskurs 5. </w:t>
      </w:r>
    </w:p>
    <w:p w:rsidR="006F0AB5" w:rsidRPr="00A04A10" w:rsidRDefault="0000067E" w:rsidP="0000067E">
      <w:pPr>
        <w:rPr>
          <w:sz w:val="24"/>
          <w:szCs w:val="24"/>
        </w:rPr>
      </w:pPr>
      <w:r w:rsidRPr="00A04A10">
        <w:rPr>
          <w:sz w:val="24"/>
          <w:szCs w:val="24"/>
        </w:rPr>
        <w:t>Namn:________________________________</w:t>
      </w:r>
    </w:p>
    <w:p w:rsidR="0000067E" w:rsidRPr="00A04A10" w:rsidRDefault="0000067E" w:rsidP="0000067E">
      <w:pPr>
        <w:rPr>
          <w:sz w:val="24"/>
          <w:szCs w:val="24"/>
        </w:rPr>
      </w:pPr>
      <w:r w:rsidRPr="00A04A10">
        <w:rPr>
          <w:noProof/>
          <w:sz w:val="24"/>
          <w:szCs w:val="24"/>
          <w:u w:val="single"/>
          <w:lang w:eastAsia="sv-SE"/>
        </w:rPr>
        <w:drawing>
          <wp:anchor distT="0" distB="0" distL="114300" distR="114300" simplePos="0" relativeHeight="251660288" behindDoc="1" locked="0" layoutInCell="1" allowOverlap="1" wp14:anchorId="424D9B3A" wp14:editId="3648E958">
            <wp:simplePos x="0" y="0"/>
            <wp:positionH relativeFrom="column">
              <wp:posOffset>4519930</wp:posOffset>
            </wp:positionH>
            <wp:positionV relativeFrom="paragraph">
              <wp:posOffset>137795</wp:posOffset>
            </wp:positionV>
            <wp:extent cx="1866900" cy="1242060"/>
            <wp:effectExtent l="0" t="0" r="0" b="0"/>
            <wp:wrapTight wrapText="bothSides">
              <wp:wrapPolygon edited="0">
                <wp:start x="0" y="0"/>
                <wp:lineTo x="0" y="21202"/>
                <wp:lineTo x="21380" y="21202"/>
                <wp:lineTo x="21380" y="0"/>
                <wp:lineTo x="0" y="0"/>
              </wp:wrapPolygon>
            </wp:wrapTight>
            <wp:docPr id="3" name="Bildobjekt 3" descr="C:\Users\Christina\AppData\Local\Microsoft\Windows\INetCache\IE\Z5DRLJ2O\Line_graph[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tina\AppData\Local\Microsoft\Windows\INetCache\IE\Z5DRLJ2O\Line_graph[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6900" cy="1242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4A10">
        <w:rPr>
          <w:sz w:val="24"/>
          <w:szCs w:val="24"/>
        </w:rPr>
        <w:t>Nu ska vi arbeta med temperatur, linjediagram, cirkeldiagram och medelvärde. Vi kommer att titta på hur man läser av en termometer samt gör beräkningar om temperaturförändringar. Detta blir en introduktion till negativa tal som vi ska arbeta med längre fram. Vi ska lära oss om två typer av diagram som vi inte arbetat så mycket med tidigare; linjediagram och cirkeldiagram. Vi har dessförinnan arbetat mest stapeldiagram.</w:t>
      </w:r>
    </w:p>
    <w:p w:rsidR="00405438" w:rsidRPr="00A04A10" w:rsidRDefault="00405438" w:rsidP="0000067E">
      <w:pPr>
        <w:rPr>
          <w:sz w:val="24"/>
          <w:szCs w:val="24"/>
        </w:rPr>
      </w:pPr>
      <w:r w:rsidRPr="00A04A10">
        <w:rPr>
          <w:sz w:val="24"/>
          <w:szCs w:val="24"/>
        </w:rPr>
        <w:t>Vi ska även försöka få kläm på vad medelvärde egentligen är för något. När vi har förstått att det är en siffra som knappast finns representerad i riktiga livet</w:t>
      </w:r>
      <w:r w:rsidR="0063575F">
        <w:rPr>
          <w:sz w:val="24"/>
          <w:szCs w:val="24"/>
        </w:rPr>
        <w:t xml:space="preserve"> </w:t>
      </w:r>
      <w:bookmarkStart w:id="0" w:name="_GoBack"/>
      <w:bookmarkEnd w:id="0"/>
      <w:r w:rsidRPr="00A04A10">
        <w:rPr>
          <w:sz w:val="24"/>
          <w:szCs w:val="24"/>
        </w:rPr>
        <w:t xml:space="preserve">(vilken kvinna föder 2,4 barn?) ska vi lära oss hur man räknar ut medelvärdet. </w:t>
      </w:r>
    </w:p>
    <w:p w:rsidR="00405438" w:rsidRPr="00A04A10" w:rsidRDefault="00405438" w:rsidP="0000067E">
      <w:pPr>
        <w:rPr>
          <w:sz w:val="24"/>
          <w:szCs w:val="24"/>
        </w:rPr>
      </w:pPr>
      <w:r w:rsidRPr="00A04A10">
        <w:rPr>
          <w:sz w:val="24"/>
          <w:szCs w:val="24"/>
        </w:rPr>
        <w:t xml:space="preserve">Vi kommer att ha genomgångar där jag beskriver hur vi ska arbeta, laborationer där vi beräknar klassens medelfot och övningar i matteboken. </w:t>
      </w:r>
    </w:p>
    <w:p w:rsidR="00405438" w:rsidRPr="00A04A10" w:rsidRDefault="00405438" w:rsidP="0000067E">
      <w:pPr>
        <w:rPr>
          <w:sz w:val="24"/>
          <w:szCs w:val="24"/>
        </w:rPr>
      </w:pPr>
      <w:r w:rsidRPr="00A04A10">
        <w:rPr>
          <w:sz w:val="24"/>
          <w:szCs w:val="24"/>
        </w:rPr>
        <w:t>Kunskapsmatris</w:t>
      </w:r>
    </w:p>
    <w:tbl>
      <w:tblPr>
        <w:tblStyle w:val="Tabellrutnt"/>
        <w:tblW w:w="0" w:type="auto"/>
        <w:tblLook w:val="04A0" w:firstRow="1" w:lastRow="0" w:firstColumn="1" w:lastColumn="0" w:noHBand="0" w:noVBand="1"/>
      </w:tblPr>
      <w:tblGrid>
        <w:gridCol w:w="2409"/>
        <w:gridCol w:w="2293"/>
        <w:gridCol w:w="2293"/>
        <w:gridCol w:w="2293"/>
      </w:tblGrid>
      <w:tr w:rsidR="00D23A72" w:rsidRPr="00A04A10" w:rsidTr="00405438">
        <w:tc>
          <w:tcPr>
            <w:tcW w:w="2303" w:type="dxa"/>
          </w:tcPr>
          <w:p w:rsidR="00405438" w:rsidRPr="00A04A10" w:rsidRDefault="00405438" w:rsidP="0000067E">
            <w:pPr>
              <w:rPr>
                <w:color w:val="FF0000"/>
                <w:sz w:val="24"/>
                <w:szCs w:val="24"/>
              </w:rPr>
            </w:pPr>
            <w:r w:rsidRPr="00A04A10">
              <w:rPr>
                <w:color w:val="FF0000"/>
                <w:sz w:val="24"/>
                <w:szCs w:val="24"/>
              </w:rPr>
              <w:t>Du visar att du kan hantera temperaturmätningar.</w:t>
            </w:r>
          </w:p>
        </w:tc>
        <w:tc>
          <w:tcPr>
            <w:tcW w:w="2303" w:type="dxa"/>
          </w:tcPr>
          <w:p w:rsidR="00405438" w:rsidRPr="00A04A10" w:rsidRDefault="00D23A72" w:rsidP="0000067E">
            <w:pPr>
              <w:rPr>
                <w:sz w:val="24"/>
                <w:szCs w:val="24"/>
              </w:rPr>
            </w:pPr>
            <w:r w:rsidRPr="00A04A10">
              <w:rPr>
                <w:sz w:val="24"/>
                <w:szCs w:val="24"/>
              </w:rPr>
              <w:t>Du klarar av att läsa av en termometer.</w:t>
            </w:r>
          </w:p>
        </w:tc>
        <w:tc>
          <w:tcPr>
            <w:tcW w:w="2303" w:type="dxa"/>
          </w:tcPr>
          <w:p w:rsidR="00405438" w:rsidRPr="00A04A10" w:rsidRDefault="00D23A72" w:rsidP="0000067E">
            <w:pPr>
              <w:rPr>
                <w:sz w:val="24"/>
                <w:szCs w:val="24"/>
              </w:rPr>
            </w:pPr>
            <w:r w:rsidRPr="00A04A10">
              <w:rPr>
                <w:sz w:val="24"/>
                <w:szCs w:val="24"/>
              </w:rPr>
              <w:t>Du kan dessutom göra enklare beräkningar om temperatur.</w:t>
            </w:r>
          </w:p>
        </w:tc>
        <w:tc>
          <w:tcPr>
            <w:tcW w:w="2303" w:type="dxa"/>
          </w:tcPr>
          <w:p w:rsidR="00405438" w:rsidRPr="00A04A10" w:rsidRDefault="00D23A72" w:rsidP="0000067E">
            <w:pPr>
              <w:rPr>
                <w:sz w:val="24"/>
                <w:szCs w:val="24"/>
              </w:rPr>
            </w:pPr>
            <w:r w:rsidRPr="00A04A10">
              <w:rPr>
                <w:sz w:val="24"/>
                <w:szCs w:val="24"/>
              </w:rPr>
              <w:t>Du klarar av att läsa av en termometer.</w:t>
            </w:r>
            <w:r w:rsidRPr="00A04A10">
              <w:rPr>
                <w:sz w:val="24"/>
                <w:szCs w:val="24"/>
              </w:rPr>
              <w:t xml:space="preserve"> </w:t>
            </w:r>
            <w:r w:rsidRPr="00A04A10">
              <w:rPr>
                <w:sz w:val="24"/>
                <w:szCs w:val="24"/>
              </w:rPr>
              <w:t xml:space="preserve">Du kan dessutom göra </w:t>
            </w:r>
            <w:r w:rsidRPr="00A04A10">
              <w:rPr>
                <w:sz w:val="24"/>
                <w:szCs w:val="24"/>
              </w:rPr>
              <w:t>mer avancerade beräkningar</w:t>
            </w:r>
            <w:r w:rsidRPr="00A04A10">
              <w:rPr>
                <w:sz w:val="24"/>
                <w:szCs w:val="24"/>
              </w:rPr>
              <w:t xml:space="preserve"> om temperatur.</w:t>
            </w:r>
          </w:p>
        </w:tc>
      </w:tr>
      <w:tr w:rsidR="00D23A72" w:rsidRPr="00A04A10" w:rsidTr="00405438">
        <w:tc>
          <w:tcPr>
            <w:tcW w:w="2303" w:type="dxa"/>
          </w:tcPr>
          <w:p w:rsidR="00405438" w:rsidRPr="00A04A10" w:rsidRDefault="00405438" w:rsidP="0000067E">
            <w:pPr>
              <w:rPr>
                <w:color w:val="FF0000"/>
                <w:sz w:val="24"/>
                <w:szCs w:val="24"/>
              </w:rPr>
            </w:pPr>
            <w:r w:rsidRPr="00A04A10">
              <w:rPr>
                <w:color w:val="FF0000"/>
                <w:sz w:val="24"/>
                <w:szCs w:val="24"/>
              </w:rPr>
              <w:t>Du visar att du kan tolka ett linjediagram.</w:t>
            </w:r>
          </w:p>
        </w:tc>
        <w:tc>
          <w:tcPr>
            <w:tcW w:w="2303" w:type="dxa"/>
          </w:tcPr>
          <w:p w:rsidR="00405438" w:rsidRPr="00A04A10" w:rsidRDefault="00D23A72" w:rsidP="00A04A10">
            <w:pPr>
              <w:rPr>
                <w:sz w:val="24"/>
                <w:szCs w:val="24"/>
              </w:rPr>
            </w:pPr>
            <w:r w:rsidRPr="00A04A10">
              <w:rPr>
                <w:sz w:val="24"/>
                <w:szCs w:val="24"/>
              </w:rPr>
              <w:t>Du kan g</w:t>
            </w:r>
            <w:r w:rsidR="00A04A10">
              <w:rPr>
                <w:sz w:val="24"/>
                <w:szCs w:val="24"/>
              </w:rPr>
              <w:t>öra enklare avläsningar av linje</w:t>
            </w:r>
            <w:r w:rsidRPr="00A04A10">
              <w:rPr>
                <w:sz w:val="24"/>
                <w:szCs w:val="24"/>
              </w:rPr>
              <w:t>diagram.</w:t>
            </w:r>
          </w:p>
        </w:tc>
        <w:tc>
          <w:tcPr>
            <w:tcW w:w="2303" w:type="dxa"/>
          </w:tcPr>
          <w:p w:rsidR="00405438" w:rsidRPr="00A04A10" w:rsidRDefault="00D23A72" w:rsidP="0000067E">
            <w:pPr>
              <w:rPr>
                <w:sz w:val="24"/>
                <w:szCs w:val="24"/>
              </w:rPr>
            </w:pPr>
            <w:r w:rsidRPr="00A04A10">
              <w:rPr>
                <w:sz w:val="24"/>
                <w:szCs w:val="24"/>
              </w:rPr>
              <w:t>Du kan göra mer avancerade</w:t>
            </w:r>
            <w:r w:rsidR="00A04A10">
              <w:rPr>
                <w:sz w:val="24"/>
                <w:szCs w:val="24"/>
              </w:rPr>
              <w:t xml:space="preserve"> avläsningar av linje</w:t>
            </w:r>
            <w:r w:rsidRPr="00A04A10">
              <w:rPr>
                <w:sz w:val="24"/>
                <w:szCs w:val="24"/>
              </w:rPr>
              <w:t>diagram.</w:t>
            </w:r>
          </w:p>
        </w:tc>
        <w:tc>
          <w:tcPr>
            <w:tcW w:w="2303" w:type="dxa"/>
          </w:tcPr>
          <w:p w:rsidR="00405438" w:rsidRPr="00A04A10" w:rsidRDefault="00D23A72" w:rsidP="0000067E">
            <w:pPr>
              <w:rPr>
                <w:sz w:val="24"/>
                <w:szCs w:val="24"/>
              </w:rPr>
            </w:pPr>
            <w:r w:rsidRPr="00A04A10">
              <w:rPr>
                <w:sz w:val="24"/>
                <w:szCs w:val="24"/>
              </w:rPr>
              <w:t>Du visar att du kan dra flera slutledningar u</w:t>
            </w:r>
            <w:r w:rsidR="00A04A10">
              <w:rPr>
                <w:sz w:val="24"/>
                <w:szCs w:val="24"/>
              </w:rPr>
              <w:t>tifrån ett linje</w:t>
            </w:r>
            <w:r w:rsidRPr="00A04A10">
              <w:rPr>
                <w:sz w:val="24"/>
                <w:szCs w:val="24"/>
              </w:rPr>
              <w:t>diagram.</w:t>
            </w:r>
          </w:p>
        </w:tc>
      </w:tr>
      <w:tr w:rsidR="00D23A72" w:rsidRPr="00A04A10" w:rsidTr="00405438">
        <w:tc>
          <w:tcPr>
            <w:tcW w:w="2303" w:type="dxa"/>
          </w:tcPr>
          <w:p w:rsidR="00405438" w:rsidRPr="00A04A10" w:rsidRDefault="00405438" w:rsidP="0000067E">
            <w:pPr>
              <w:rPr>
                <w:color w:val="FF0000"/>
                <w:sz w:val="24"/>
                <w:szCs w:val="24"/>
              </w:rPr>
            </w:pPr>
            <w:r w:rsidRPr="00A04A10">
              <w:rPr>
                <w:color w:val="FF0000"/>
                <w:sz w:val="24"/>
                <w:szCs w:val="24"/>
              </w:rPr>
              <w:t>Du visar att du kan rita ett linjediagram.</w:t>
            </w:r>
          </w:p>
        </w:tc>
        <w:tc>
          <w:tcPr>
            <w:tcW w:w="2303" w:type="dxa"/>
          </w:tcPr>
          <w:p w:rsidR="00405438" w:rsidRPr="00A04A10" w:rsidRDefault="00D23A72" w:rsidP="0000067E">
            <w:pPr>
              <w:rPr>
                <w:sz w:val="24"/>
                <w:szCs w:val="24"/>
              </w:rPr>
            </w:pPr>
            <w:r w:rsidRPr="00A04A10">
              <w:rPr>
                <w:sz w:val="24"/>
                <w:szCs w:val="24"/>
              </w:rPr>
              <w:t>Du visar att du med hjälp av en vuxen kan rita ett linjediagram.</w:t>
            </w:r>
          </w:p>
        </w:tc>
        <w:tc>
          <w:tcPr>
            <w:tcW w:w="2303" w:type="dxa"/>
          </w:tcPr>
          <w:p w:rsidR="00405438" w:rsidRPr="00A04A10" w:rsidRDefault="00D23A72" w:rsidP="0000067E">
            <w:pPr>
              <w:rPr>
                <w:sz w:val="24"/>
                <w:szCs w:val="24"/>
              </w:rPr>
            </w:pPr>
            <w:r w:rsidRPr="00A04A10">
              <w:rPr>
                <w:sz w:val="24"/>
                <w:szCs w:val="24"/>
              </w:rPr>
              <w:t>Du visar att du på egen hand kan rita ett linjediagram som är i stort sett korrekt.</w:t>
            </w:r>
          </w:p>
        </w:tc>
        <w:tc>
          <w:tcPr>
            <w:tcW w:w="2303" w:type="dxa"/>
          </w:tcPr>
          <w:p w:rsidR="00405438" w:rsidRPr="00A04A10" w:rsidRDefault="00D23A72" w:rsidP="00D23A72">
            <w:pPr>
              <w:rPr>
                <w:sz w:val="24"/>
                <w:szCs w:val="24"/>
              </w:rPr>
            </w:pPr>
            <w:r w:rsidRPr="00A04A10">
              <w:rPr>
                <w:sz w:val="24"/>
                <w:szCs w:val="24"/>
              </w:rPr>
              <w:t>Du visar att du på egen hand kan rita ett linjediagram som är korrekt.</w:t>
            </w:r>
          </w:p>
        </w:tc>
      </w:tr>
      <w:tr w:rsidR="00D23A72" w:rsidRPr="00A04A10" w:rsidTr="00405438">
        <w:tc>
          <w:tcPr>
            <w:tcW w:w="2303" w:type="dxa"/>
          </w:tcPr>
          <w:p w:rsidR="00405438" w:rsidRPr="00A04A10" w:rsidRDefault="00405438" w:rsidP="0000067E">
            <w:pPr>
              <w:rPr>
                <w:color w:val="FF0000"/>
                <w:sz w:val="24"/>
                <w:szCs w:val="24"/>
              </w:rPr>
            </w:pPr>
            <w:r w:rsidRPr="00A04A10">
              <w:rPr>
                <w:color w:val="FF0000"/>
                <w:sz w:val="24"/>
                <w:szCs w:val="24"/>
              </w:rPr>
              <w:t>Du visar att du kan räkna ut medelvärde.</w:t>
            </w:r>
          </w:p>
        </w:tc>
        <w:tc>
          <w:tcPr>
            <w:tcW w:w="2303" w:type="dxa"/>
          </w:tcPr>
          <w:p w:rsidR="00405438" w:rsidRPr="00A04A10" w:rsidRDefault="00D23A72" w:rsidP="0000067E">
            <w:pPr>
              <w:rPr>
                <w:sz w:val="24"/>
                <w:szCs w:val="24"/>
              </w:rPr>
            </w:pPr>
            <w:r w:rsidRPr="00A04A10">
              <w:rPr>
                <w:sz w:val="24"/>
                <w:szCs w:val="24"/>
              </w:rPr>
              <w:t>Du visar att du förstår hur man ska göra när du får hjälp av en vuxen.</w:t>
            </w:r>
          </w:p>
        </w:tc>
        <w:tc>
          <w:tcPr>
            <w:tcW w:w="2303" w:type="dxa"/>
          </w:tcPr>
          <w:p w:rsidR="00405438" w:rsidRPr="00A04A10" w:rsidRDefault="00D23A72" w:rsidP="0000067E">
            <w:pPr>
              <w:rPr>
                <w:sz w:val="24"/>
                <w:szCs w:val="24"/>
              </w:rPr>
            </w:pPr>
            <w:r w:rsidRPr="00A04A10">
              <w:rPr>
                <w:sz w:val="24"/>
                <w:szCs w:val="24"/>
              </w:rPr>
              <w:t>Du visar att du kan göra beräkningar som är nästan helt korrekta.</w:t>
            </w:r>
          </w:p>
        </w:tc>
        <w:tc>
          <w:tcPr>
            <w:tcW w:w="2303" w:type="dxa"/>
          </w:tcPr>
          <w:p w:rsidR="00405438" w:rsidRPr="00A04A10" w:rsidRDefault="00D23A72" w:rsidP="00A04A10">
            <w:pPr>
              <w:rPr>
                <w:sz w:val="24"/>
                <w:szCs w:val="24"/>
              </w:rPr>
            </w:pPr>
            <w:r w:rsidRPr="00A04A10">
              <w:rPr>
                <w:sz w:val="24"/>
                <w:szCs w:val="24"/>
              </w:rPr>
              <w:t>Du visar att du kan göra beräkningar som är helt korrekta.</w:t>
            </w:r>
          </w:p>
        </w:tc>
      </w:tr>
      <w:tr w:rsidR="00D23A72" w:rsidRPr="00A04A10" w:rsidTr="00405438">
        <w:tc>
          <w:tcPr>
            <w:tcW w:w="2303" w:type="dxa"/>
          </w:tcPr>
          <w:p w:rsidR="00405438" w:rsidRPr="00A04A10" w:rsidRDefault="00D23A72" w:rsidP="0000067E">
            <w:pPr>
              <w:rPr>
                <w:color w:val="FF0000"/>
                <w:sz w:val="24"/>
                <w:szCs w:val="24"/>
              </w:rPr>
            </w:pPr>
            <w:r w:rsidRPr="00A04A10">
              <w:rPr>
                <w:color w:val="FF0000"/>
                <w:sz w:val="24"/>
                <w:szCs w:val="24"/>
              </w:rPr>
              <w:t>Du visar att du kan tolka cirkeldiagram.</w:t>
            </w:r>
          </w:p>
        </w:tc>
        <w:tc>
          <w:tcPr>
            <w:tcW w:w="2303" w:type="dxa"/>
          </w:tcPr>
          <w:p w:rsidR="00405438" w:rsidRPr="00A04A10" w:rsidRDefault="00A04A10" w:rsidP="0000067E">
            <w:pPr>
              <w:rPr>
                <w:sz w:val="24"/>
                <w:szCs w:val="24"/>
              </w:rPr>
            </w:pPr>
            <w:r w:rsidRPr="00A04A10">
              <w:rPr>
                <w:sz w:val="24"/>
                <w:szCs w:val="24"/>
              </w:rPr>
              <w:t>Du kan göra enklare avläsningar av cirkeldiagram.</w:t>
            </w:r>
          </w:p>
        </w:tc>
        <w:tc>
          <w:tcPr>
            <w:tcW w:w="2303" w:type="dxa"/>
          </w:tcPr>
          <w:p w:rsidR="00405438" w:rsidRPr="00A04A10" w:rsidRDefault="00A04A10" w:rsidP="0000067E">
            <w:pPr>
              <w:rPr>
                <w:sz w:val="24"/>
                <w:szCs w:val="24"/>
              </w:rPr>
            </w:pPr>
            <w:r>
              <w:rPr>
                <w:sz w:val="24"/>
                <w:szCs w:val="24"/>
              </w:rPr>
              <w:t>Du kan göra mer avancerade</w:t>
            </w:r>
            <w:r w:rsidRPr="00A04A10">
              <w:rPr>
                <w:sz w:val="24"/>
                <w:szCs w:val="24"/>
              </w:rPr>
              <w:t xml:space="preserve"> avläsningar av cirkeldiagram.</w:t>
            </w:r>
          </w:p>
        </w:tc>
        <w:tc>
          <w:tcPr>
            <w:tcW w:w="2303" w:type="dxa"/>
          </w:tcPr>
          <w:p w:rsidR="00405438" w:rsidRPr="00A04A10" w:rsidRDefault="00A04A10" w:rsidP="0000067E">
            <w:pPr>
              <w:rPr>
                <w:sz w:val="24"/>
                <w:szCs w:val="24"/>
              </w:rPr>
            </w:pPr>
            <w:r w:rsidRPr="00A04A10">
              <w:rPr>
                <w:sz w:val="24"/>
                <w:szCs w:val="24"/>
              </w:rPr>
              <w:t>Du visar att du kan dra flera slutledningar u</w:t>
            </w:r>
            <w:r>
              <w:rPr>
                <w:sz w:val="24"/>
                <w:szCs w:val="24"/>
              </w:rPr>
              <w:t>tifrån ett cirkel</w:t>
            </w:r>
            <w:r w:rsidRPr="00A04A10">
              <w:rPr>
                <w:sz w:val="24"/>
                <w:szCs w:val="24"/>
              </w:rPr>
              <w:t>diagram.</w:t>
            </w:r>
          </w:p>
        </w:tc>
      </w:tr>
    </w:tbl>
    <w:p w:rsidR="00405438" w:rsidRDefault="00405438" w:rsidP="0000067E">
      <w:pPr>
        <w:rPr>
          <w:sz w:val="24"/>
          <w:szCs w:val="24"/>
        </w:rPr>
      </w:pPr>
    </w:p>
    <w:p w:rsidR="00A04A10" w:rsidRPr="00A04A10" w:rsidRDefault="00A04A10" w:rsidP="00A04A10">
      <w:pPr>
        <w:jc w:val="right"/>
        <w:rPr>
          <w:sz w:val="24"/>
          <w:szCs w:val="24"/>
        </w:rPr>
      </w:pPr>
      <w:r>
        <w:rPr>
          <w:sz w:val="24"/>
          <w:szCs w:val="24"/>
        </w:rPr>
        <w:t>Hälsningar Christina</w:t>
      </w:r>
    </w:p>
    <w:sectPr w:rsidR="00A04A10" w:rsidRPr="00A04A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67E"/>
    <w:rsid w:val="0000067E"/>
    <w:rsid w:val="00405438"/>
    <w:rsid w:val="0063575F"/>
    <w:rsid w:val="006F0AB5"/>
    <w:rsid w:val="00A04A10"/>
    <w:rsid w:val="00D23A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0067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0067E"/>
    <w:rPr>
      <w:rFonts w:ascii="Tahoma" w:hAnsi="Tahoma" w:cs="Tahoma"/>
      <w:sz w:val="16"/>
      <w:szCs w:val="16"/>
    </w:rPr>
  </w:style>
  <w:style w:type="table" w:styleId="Tabellrutnt">
    <w:name w:val="Table Grid"/>
    <w:basedOn w:val="Normaltabell"/>
    <w:uiPriority w:val="59"/>
    <w:rsid w:val="00405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0067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0067E"/>
    <w:rPr>
      <w:rFonts w:ascii="Tahoma" w:hAnsi="Tahoma" w:cs="Tahoma"/>
      <w:sz w:val="16"/>
      <w:szCs w:val="16"/>
    </w:rPr>
  </w:style>
  <w:style w:type="table" w:styleId="Tabellrutnt">
    <w:name w:val="Table Grid"/>
    <w:basedOn w:val="Normaltabell"/>
    <w:uiPriority w:val="59"/>
    <w:rsid w:val="00405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1795</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Christina Andersson</cp:lastModifiedBy>
  <cp:revision>2</cp:revision>
  <cp:lastPrinted>2019-12-03T14:11:00Z</cp:lastPrinted>
  <dcterms:created xsi:type="dcterms:W3CDTF">2019-12-03T14:12:00Z</dcterms:created>
  <dcterms:modified xsi:type="dcterms:W3CDTF">2019-12-03T14:12:00Z</dcterms:modified>
</cp:coreProperties>
</file>