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C22AA1" w:rsidRDefault="00C22AA1" w:rsidP="006E4429">
      <w:pPr>
        <w:jc w:val="center"/>
        <w:rPr>
          <w:sz w:val="24"/>
          <w:szCs w:val="24"/>
          <w:u w:val="single"/>
        </w:rPr>
      </w:pPr>
      <w:r w:rsidRPr="00C22AA1">
        <w:rPr>
          <w:noProof/>
          <w:sz w:val="24"/>
          <w:szCs w:val="24"/>
          <w:lang w:eastAsia="sv-SE"/>
        </w:rPr>
        <w:drawing>
          <wp:anchor distT="0" distB="0" distL="114300" distR="114300" simplePos="0" relativeHeight="251658240" behindDoc="1" locked="0" layoutInCell="1" allowOverlap="1" wp14:anchorId="1D8DE518" wp14:editId="679A7CBE">
            <wp:simplePos x="0" y="0"/>
            <wp:positionH relativeFrom="column">
              <wp:posOffset>4744720</wp:posOffset>
            </wp:positionH>
            <wp:positionV relativeFrom="paragraph">
              <wp:posOffset>-60960</wp:posOffset>
            </wp:positionV>
            <wp:extent cx="1838960" cy="1701165"/>
            <wp:effectExtent l="0" t="0" r="8890" b="0"/>
            <wp:wrapTight wrapText="bothSides">
              <wp:wrapPolygon edited="0">
                <wp:start x="0" y="0"/>
                <wp:lineTo x="0" y="21286"/>
                <wp:lineTo x="21481" y="21286"/>
                <wp:lineTo x="2148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ckan.jpg"/>
                    <pic:cNvPicPr/>
                  </pic:nvPicPr>
                  <pic:blipFill>
                    <a:blip r:embed="rId7">
                      <a:extLst>
                        <a:ext uri="{28A0092B-C50C-407E-A947-70E740481C1C}">
                          <a14:useLocalDpi xmlns:a14="http://schemas.microsoft.com/office/drawing/2010/main" val="0"/>
                        </a:ext>
                      </a:extLst>
                    </a:blip>
                    <a:stretch>
                      <a:fillRect/>
                    </a:stretch>
                  </pic:blipFill>
                  <pic:spPr>
                    <a:xfrm>
                      <a:off x="0" y="0"/>
                      <a:ext cx="1838960" cy="1701165"/>
                    </a:xfrm>
                    <a:prstGeom prst="rect">
                      <a:avLst/>
                    </a:prstGeom>
                  </pic:spPr>
                </pic:pic>
              </a:graphicData>
            </a:graphic>
            <wp14:sizeRelH relativeFrom="page">
              <wp14:pctWidth>0</wp14:pctWidth>
            </wp14:sizeRelH>
            <wp14:sizeRelV relativeFrom="page">
              <wp14:pctHeight>0</wp14:pctHeight>
            </wp14:sizeRelV>
          </wp:anchor>
        </w:drawing>
      </w:r>
      <w:r w:rsidR="006E4429" w:rsidRPr="00C22AA1">
        <w:rPr>
          <w:sz w:val="24"/>
          <w:szCs w:val="24"/>
          <w:u w:val="single"/>
        </w:rPr>
        <w:t>Pedagogisk planering i matematik arbetsområdet tid årskurs 4.</w:t>
      </w:r>
    </w:p>
    <w:p w:rsidR="006E4429" w:rsidRPr="00C22AA1" w:rsidRDefault="006E4429" w:rsidP="006E4429">
      <w:r w:rsidRPr="00C22AA1">
        <w:t>Namn:___________________________________________</w:t>
      </w:r>
    </w:p>
    <w:p w:rsidR="00C22AA1" w:rsidRDefault="006E4429" w:rsidP="00774092">
      <w:r w:rsidRPr="00C22AA1">
        <w:t>Under detta arbetsområde ska vi givetvis träna klockan. Vi ska kunna ange rätt klockslag både analogt och digitalt. Vi ska även träna på att läsa tidtabeller och att göra beräkningar med tidsskillnader. Vi kommer också att titta på hur man skriver datum och varför det blir skottår.</w:t>
      </w:r>
      <w:r w:rsidR="00840999" w:rsidRPr="00C22AA1">
        <w:t xml:space="preserve"> </w:t>
      </w:r>
      <w:r w:rsidR="00774092" w:rsidRPr="00C22AA1">
        <w:t xml:space="preserve">Dessa mål arbetar vi </w:t>
      </w:r>
      <w:r w:rsidR="00C22AA1" w:rsidRPr="00C22AA1">
        <w:t>mot under det här arbetsområdet.</w:t>
      </w:r>
    </w:p>
    <w:p w:rsidR="00774092" w:rsidRPr="00C22AA1" w:rsidRDefault="00C22AA1" w:rsidP="00774092">
      <w:r w:rsidRPr="00C22AA1">
        <w:t>Kunskapsmatris:</w:t>
      </w:r>
    </w:p>
    <w:tbl>
      <w:tblPr>
        <w:tblStyle w:val="Tabellrutnt"/>
        <w:tblW w:w="9640" w:type="dxa"/>
        <w:tblInd w:w="-318" w:type="dxa"/>
        <w:tblLook w:val="04A0" w:firstRow="1" w:lastRow="0" w:firstColumn="1" w:lastColumn="0" w:noHBand="0" w:noVBand="1"/>
      </w:tblPr>
      <w:tblGrid>
        <w:gridCol w:w="1732"/>
        <w:gridCol w:w="2380"/>
        <w:gridCol w:w="2551"/>
        <w:gridCol w:w="2977"/>
      </w:tblGrid>
      <w:tr w:rsidR="00C22AA1" w:rsidRPr="00C22AA1" w:rsidTr="00C22AA1">
        <w:tc>
          <w:tcPr>
            <w:tcW w:w="1732" w:type="dxa"/>
          </w:tcPr>
          <w:p w:rsidR="008E2B0B" w:rsidRPr="00C22AA1" w:rsidRDefault="008E2B0B" w:rsidP="00774092">
            <w:pPr>
              <w:rPr>
                <w:color w:val="FF0000"/>
                <w:sz w:val="20"/>
                <w:szCs w:val="20"/>
              </w:rPr>
            </w:pPr>
            <w:r w:rsidRPr="00C22AA1">
              <w:rPr>
                <w:color w:val="FF0000"/>
                <w:sz w:val="20"/>
                <w:szCs w:val="20"/>
              </w:rPr>
              <w:t>Kunna berätta om begreppen år, månad, vecka, dygn, timme, minut och sekund.</w:t>
            </w:r>
          </w:p>
        </w:tc>
        <w:tc>
          <w:tcPr>
            <w:tcW w:w="2380" w:type="dxa"/>
          </w:tcPr>
          <w:p w:rsidR="008E2B0B" w:rsidRPr="00C22AA1" w:rsidRDefault="00B27801" w:rsidP="00774092">
            <w:pPr>
              <w:rPr>
                <w:sz w:val="20"/>
                <w:szCs w:val="20"/>
              </w:rPr>
            </w:pPr>
            <w:r w:rsidRPr="00C22AA1">
              <w:rPr>
                <w:sz w:val="20"/>
                <w:szCs w:val="20"/>
              </w:rPr>
              <w:t>Du beskriver alla begreppen.</w:t>
            </w:r>
          </w:p>
        </w:tc>
        <w:tc>
          <w:tcPr>
            <w:tcW w:w="2551" w:type="dxa"/>
          </w:tcPr>
          <w:p w:rsidR="008E2B0B" w:rsidRPr="00C22AA1" w:rsidRDefault="00B27801" w:rsidP="00774092">
            <w:pPr>
              <w:rPr>
                <w:sz w:val="20"/>
                <w:szCs w:val="20"/>
              </w:rPr>
            </w:pPr>
            <w:r w:rsidRPr="00C22AA1">
              <w:rPr>
                <w:sz w:val="20"/>
                <w:szCs w:val="20"/>
              </w:rPr>
              <w:t xml:space="preserve">Du beskriver hur alla begreppen hänger ihop. </w:t>
            </w:r>
          </w:p>
        </w:tc>
        <w:tc>
          <w:tcPr>
            <w:tcW w:w="2977" w:type="dxa"/>
          </w:tcPr>
          <w:p w:rsidR="008E2B0B" w:rsidRPr="00C22AA1" w:rsidRDefault="00D9498D" w:rsidP="00D9498D">
            <w:pPr>
              <w:rPr>
                <w:sz w:val="20"/>
                <w:szCs w:val="20"/>
              </w:rPr>
            </w:pPr>
            <w:r w:rsidRPr="00C22AA1">
              <w:rPr>
                <w:sz w:val="20"/>
                <w:szCs w:val="20"/>
              </w:rPr>
              <w:t xml:space="preserve">Du beskriver hur dessa begrepp </w:t>
            </w:r>
            <w:r w:rsidR="004065BD" w:rsidRPr="00C22AA1">
              <w:rPr>
                <w:sz w:val="20"/>
                <w:szCs w:val="20"/>
              </w:rPr>
              <w:t>h</w:t>
            </w:r>
            <w:r w:rsidRPr="00C22AA1">
              <w:rPr>
                <w:sz w:val="20"/>
                <w:szCs w:val="20"/>
              </w:rPr>
              <w:t>änger ihop och att ett år grundar sig på Jordens rörelse runt solen.</w:t>
            </w:r>
          </w:p>
        </w:tc>
      </w:tr>
      <w:tr w:rsidR="00C22AA1" w:rsidRPr="00C22AA1" w:rsidTr="00C22AA1">
        <w:tc>
          <w:tcPr>
            <w:tcW w:w="1732" w:type="dxa"/>
          </w:tcPr>
          <w:p w:rsidR="008E2B0B" w:rsidRPr="00C22AA1" w:rsidRDefault="008E2B0B" w:rsidP="00774092">
            <w:pPr>
              <w:rPr>
                <w:color w:val="FF0000"/>
                <w:sz w:val="20"/>
                <w:szCs w:val="20"/>
              </w:rPr>
            </w:pPr>
            <w:r w:rsidRPr="00C22AA1">
              <w:rPr>
                <w:color w:val="FF0000"/>
                <w:sz w:val="20"/>
                <w:szCs w:val="20"/>
              </w:rPr>
              <w:t>Känna till begreppet skottår.</w:t>
            </w:r>
          </w:p>
        </w:tc>
        <w:tc>
          <w:tcPr>
            <w:tcW w:w="2380" w:type="dxa"/>
          </w:tcPr>
          <w:p w:rsidR="008E2B0B" w:rsidRPr="00C22AA1" w:rsidRDefault="00B27801" w:rsidP="00774092">
            <w:pPr>
              <w:rPr>
                <w:sz w:val="20"/>
                <w:szCs w:val="20"/>
              </w:rPr>
            </w:pPr>
            <w:r w:rsidRPr="00C22AA1">
              <w:rPr>
                <w:sz w:val="20"/>
                <w:szCs w:val="20"/>
              </w:rPr>
              <w:t>Du visar att du vet att det är en extra dag på året.</w:t>
            </w:r>
          </w:p>
        </w:tc>
        <w:tc>
          <w:tcPr>
            <w:tcW w:w="2551" w:type="dxa"/>
          </w:tcPr>
          <w:p w:rsidR="008E2B0B" w:rsidRPr="00C22AA1" w:rsidRDefault="00840999" w:rsidP="00774092">
            <w:pPr>
              <w:rPr>
                <w:sz w:val="20"/>
                <w:szCs w:val="20"/>
              </w:rPr>
            </w:pPr>
            <w:r w:rsidRPr="00C22AA1">
              <w:rPr>
                <w:sz w:val="20"/>
                <w:szCs w:val="20"/>
              </w:rPr>
              <w:t>Du beskriver när skottdagen infaller och att det är vart fjärde år.</w:t>
            </w:r>
          </w:p>
        </w:tc>
        <w:tc>
          <w:tcPr>
            <w:tcW w:w="2977" w:type="dxa"/>
          </w:tcPr>
          <w:p w:rsidR="008E2B0B" w:rsidRPr="00C22AA1" w:rsidRDefault="00D9498D" w:rsidP="00774092">
            <w:pPr>
              <w:rPr>
                <w:sz w:val="20"/>
                <w:szCs w:val="20"/>
              </w:rPr>
            </w:pPr>
            <w:r w:rsidRPr="00C22AA1">
              <w:rPr>
                <w:sz w:val="20"/>
                <w:szCs w:val="20"/>
              </w:rPr>
              <w:t>Du beskriver</w:t>
            </w:r>
            <w:r w:rsidR="00840999" w:rsidRPr="00C22AA1">
              <w:rPr>
                <w:sz w:val="20"/>
                <w:szCs w:val="20"/>
              </w:rPr>
              <w:t xml:space="preserve"> när skottdagen infaller och varför den infaller vart fjärde år.(</w:t>
            </w:r>
            <w:r w:rsidRPr="00C22AA1">
              <w:rPr>
                <w:sz w:val="20"/>
                <w:szCs w:val="20"/>
              </w:rPr>
              <w:t xml:space="preserve"> att vi grundar ett skottår på Jordens rotationstid runt solen.</w:t>
            </w:r>
            <w:r w:rsidR="00840999" w:rsidRPr="00C22AA1">
              <w:rPr>
                <w:sz w:val="20"/>
                <w:szCs w:val="20"/>
              </w:rPr>
              <w:t>)</w:t>
            </w:r>
          </w:p>
        </w:tc>
      </w:tr>
      <w:tr w:rsidR="00C22AA1" w:rsidRPr="00C22AA1" w:rsidTr="00C22AA1">
        <w:tc>
          <w:tcPr>
            <w:tcW w:w="1732" w:type="dxa"/>
          </w:tcPr>
          <w:p w:rsidR="008E2B0B" w:rsidRPr="00C22AA1" w:rsidRDefault="008E2B0B" w:rsidP="00774092">
            <w:pPr>
              <w:rPr>
                <w:color w:val="FF0000"/>
                <w:sz w:val="20"/>
                <w:szCs w:val="20"/>
              </w:rPr>
            </w:pPr>
            <w:bookmarkStart w:id="0" w:name="_GoBack"/>
            <w:bookmarkEnd w:id="0"/>
            <w:r w:rsidRPr="00C22AA1">
              <w:rPr>
                <w:color w:val="FF0000"/>
                <w:sz w:val="20"/>
                <w:szCs w:val="20"/>
              </w:rPr>
              <w:t>Kunna växla mellan tidsenheter</w:t>
            </w:r>
            <w:r w:rsidR="00D9498D" w:rsidRPr="00C22AA1">
              <w:rPr>
                <w:color w:val="FF0000"/>
                <w:sz w:val="20"/>
                <w:szCs w:val="20"/>
              </w:rPr>
              <w:t xml:space="preserve">na </w:t>
            </w:r>
            <w:r w:rsidRPr="00C22AA1">
              <w:rPr>
                <w:color w:val="FF0000"/>
                <w:sz w:val="20"/>
                <w:szCs w:val="20"/>
              </w:rPr>
              <w:t>timmar, minuter och</w:t>
            </w:r>
            <w:r w:rsidR="00D9498D" w:rsidRPr="00C22AA1">
              <w:rPr>
                <w:color w:val="FF0000"/>
                <w:sz w:val="20"/>
                <w:szCs w:val="20"/>
              </w:rPr>
              <w:t xml:space="preserve"> sekunder.</w:t>
            </w:r>
            <w:r w:rsidRPr="00C22AA1">
              <w:rPr>
                <w:color w:val="FF0000"/>
                <w:sz w:val="20"/>
                <w:szCs w:val="20"/>
              </w:rPr>
              <w:t xml:space="preserve"> </w:t>
            </w:r>
          </w:p>
        </w:tc>
        <w:tc>
          <w:tcPr>
            <w:tcW w:w="2380" w:type="dxa"/>
          </w:tcPr>
          <w:p w:rsidR="00D9498D" w:rsidRPr="00C22AA1" w:rsidRDefault="00D9498D" w:rsidP="00774092">
            <w:pPr>
              <w:rPr>
                <w:sz w:val="20"/>
                <w:szCs w:val="20"/>
              </w:rPr>
            </w:pPr>
          </w:p>
          <w:p w:rsidR="00D9498D" w:rsidRPr="00C22AA1" w:rsidRDefault="00D9498D" w:rsidP="00774092">
            <w:pPr>
              <w:rPr>
                <w:sz w:val="20"/>
                <w:szCs w:val="20"/>
              </w:rPr>
            </w:pPr>
            <w:r w:rsidRPr="00C22AA1">
              <w:rPr>
                <w:sz w:val="20"/>
                <w:szCs w:val="20"/>
              </w:rPr>
              <w:t>Du visar att du med viss säkerhet kan växla mellan två av tidsenheterna.</w:t>
            </w:r>
          </w:p>
        </w:tc>
        <w:tc>
          <w:tcPr>
            <w:tcW w:w="2551" w:type="dxa"/>
          </w:tcPr>
          <w:p w:rsidR="00D9498D" w:rsidRPr="00C22AA1" w:rsidRDefault="00D9498D" w:rsidP="00774092">
            <w:pPr>
              <w:rPr>
                <w:sz w:val="20"/>
                <w:szCs w:val="20"/>
              </w:rPr>
            </w:pPr>
          </w:p>
          <w:p w:rsidR="00D9498D" w:rsidRPr="00C22AA1" w:rsidRDefault="00D9498D" w:rsidP="00774092">
            <w:pPr>
              <w:rPr>
                <w:sz w:val="20"/>
                <w:szCs w:val="20"/>
              </w:rPr>
            </w:pPr>
            <w:r w:rsidRPr="00C22AA1">
              <w:rPr>
                <w:sz w:val="20"/>
                <w:szCs w:val="20"/>
              </w:rPr>
              <w:t>Du visar att du med viss säkerhet</w:t>
            </w:r>
            <w:r w:rsidR="00813B83" w:rsidRPr="00C22AA1">
              <w:rPr>
                <w:sz w:val="20"/>
                <w:szCs w:val="20"/>
              </w:rPr>
              <w:t xml:space="preserve"> kan växla mellan </w:t>
            </w:r>
            <w:r w:rsidRPr="00C22AA1">
              <w:rPr>
                <w:sz w:val="20"/>
                <w:szCs w:val="20"/>
              </w:rPr>
              <w:t>tids-enheterna.</w:t>
            </w:r>
          </w:p>
        </w:tc>
        <w:tc>
          <w:tcPr>
            <w:tcW w:w="2977" w:type="dxa"/>
          </w:tcPr>
          <w:p w:rsidR="00D9498D" w:rsidRPr="00C22AA1" w:rsidRDefault="00D9498D" w:rsidP="00774092">
            <w:pPr>
              <w:rPr>
                <w:sz w:val="20"/>
                <w:szCs w:val="20"/>
              </w:rPr>
            </w:pPr>
          </w:p>
          <w:p w:rsidR="00D9498D" w:rsidRPr="00C22AA1" w:rsidRDefault="00D9498D" w:rsidP="00774092">
            <w:pPr>
              <w:rPr>
                <w:sz w:val="20"/>
                <w:szCs w:val="20"/>
              </w:rPr>
            </w:pPr>
            <w:r w:rsidRPr="00C22AA1">
              <w:rPr>
                <w:sz w:val="20"/>
                <w:szCs w:val="20"/>
              </w:rPr>
              <w:t>Du växlar mellan tidsenheterna med stor säkerhet.</w:t>
            </w:r>
          </w:p>
        </w:tc>
      </w:tr>
      <w:tr w:rsidR="00C22AA1" w:rsidRPr="00C22AA1" w:rsidTr="00C22AA1">
        <w:tc>
          <w:tcPr>
            <w:tcW w:w="1732" w:type="dxa"/>
          </w:tcPr>
          <w:p w:rsidR="008E2B0B" w:rsidRPr="00C22AA1" w:rsidRDefault="008E2B0B" w:rsidP="00774092">
            <w:pPr>
              <w:rPr>
                <w:color w:val="FF0000"/>
                <w:sz w:val="20"/>
                <w:szCs w:val="20"/>
              </w:rPr>
            </w:pPr>
            <w:r w:rsidRPr="00C22AA1">
              <w:rPr>
                <w:color w:val="FF0000"/>
                <w:sz w:val="20"/>
                <w:szCs w:val="20"/>
              </w:rPr>
              <w:t>Känna till hur man skriver datum.</w:t>
            </w:r>
          </w:p>
        </w:tc>
        <w:tc>
          <w:tcPr>
            <w:tcW w:w="2380" w:type="dxa"/>
          </w:tcPr>
          <w:p w:rsidR="008E2B0B" w:rsidRPr="00C22AA1" w:rsidRDefault="00813B83" w:rsidP="00774092">
            <w:pPr>
              <w:rPr>
                <w:sz w:val="20"/>
                <w:szCs w:val="20"/>
              </w:rPr>
            </w:pPr>
            <w:r w:rsidRPr="00C22AA1">
              <w:rPr>
                <w:sz w:val="20"/>
                <w:szCs w:val="20"/>
              </w:rPr>
              <w:t>Du visar att du kan skriva datum på ett sätt.</w:t>
            </w:r>
          </w:p>
        </w:tc>
        <w:tc>
          <w:tcPr>
            <w:tcW w:w="2551" w:type="dxa"/>
          </w:tcPr>
          <w:p w:rsidR="008E2B0B" w:rsidRPr="00C22AA1" w:rsidRDefault="00813B83" w:rsidP="00774092">
            <w:pPr>
              <w:rPr>
                <w:sz w:val="20"/>
                <w:szCs w:val="20"/>
              </w:rPr>
            </w:pPr>
            <w:r w:rsidRPr="00C22AA1">
              <w:rPr>
                <w:sz w:val="20"/>
                <w:szCs w:val="20"/>
              </w:rPr>
              <w:t>Du visar att du kan skriva datum på två olika sätt.</w:t>
            </w:r>
          </w:p>
        </w:tc>
        <w:tc>
          <w:tcPr>
            <w:tcW w:w="2977" w:type="dxa"/>
          </w:tcPr>
          <w:p w:rsidR="008E2B0B" w:rsidRPr="00C22AA1" w:rsidRDefault="00813B83" w:rsidP="00774092">
            <w:pPr>
              <w:rPr>
                <w:sz w:val="20"/>
                <w:szCs w:val="20"/>
              </w:rPr>
            </w:pPr>
            <w:r w:rsidRPr="00C22AA1">
              <w:rPr>
                <w:sz w:val="20"/>
                <w:szCs w:val="20"/>
              </w:rPr>
              <w:t>Du visar att du kan skriva datum på tre olika sätt.</w:t>
            </w:r>
          </w:p>
        </w:tc>
      </w:tr>
      <w:tr w:rsidR="00C22AA1" w:rsidRPr="00C22AA1" w:rsidTr="00C22AA1">
        <w:tc>
          <w:tcPr>
            <w:tcW w:w="1732" w:type="dxa"/>
          </w:tcPr>
          <w:p w:rsidR="008E2B0B" w:rsidRPr="00C22AA1" w:rsidRDefault="008E2B0B" w:rsidP="00774092">
            <w:pPr>
              <w:rPr>
                <w:color w:val="FF0000"/>
                <w:sz w:val="20"/>
                <w:szCs w:val="20"/>
              </w:rPr>
            </w:pPr>
            <w:r w:rsidRPr="00C22AA1">
              <w:rPr>
                <w:color w:val="FF0000"/>
                <w:sz w:val="20"/>
                <w:szCs w:val="20"/>
              </w:rPr>
              <w:t>Läsa av en tidtabell.</w:t>
            </w:r>
          </w:p>
        </w:tc>
        <w:tc>
          <w:tcPr>
            <w:tcW w:w="2380" w:type="dxa"/>
          </w:tcPr>
          <w:p w:rsidR="008E2B0B" w:rsidRPr="00C22AA1" w:rsidRDefault="00813B83" w:rsidP="00774092">
            <w:pPr>
              <w:rPr>
                <w:sz w:val="20"/>
                <w:szCs w:val="20"/>
              </w:rPr>
            </w:pPr>
            <w:r w:rsidRPr="00C22AA1">
              <w:rPr>
                <w:sz w:val="20"/>
                <w:szCs w:val="20"/>
              </w:rPr>
              <w:t>Du kan tillsammans med en vuxen läsa av en tidtabell.</w:t>
            </w:r>
          </w:p>
        </w:tc>
        <w:tc>
          <w:tcPr>
            <w:tcW w:w="2551" w:type="dxa"/>
          </w:tcPr>
          <w:p w:rsidR="008E2B0B" w:rsidRPr="00C22AA1" w:rsidRDefault="00813B83" w:rsidP="00774092">
            <w:pPr>
              <w:rPr>
                <w:sz w:val="20"/>
                <w:szCs w:val="20"/>
              </w:rPr>
            </w:pPr>
            <w:r w:rsidRPr="00C22AA1">
              <w:rPr>
                <w:sz w:val="20"/>
                <w:szCs w:val="20"/>
              </w:rPr>
              <w:t>Du läser av en tidtabell med viss säkerhet.</w:t>
            </w:r>
          </w:p>
        </w:tc>
        <w:tc>
          <w:tcPr>
            <w:tcW w:w="2977" w:type="dxa"/>
          </w:tcPr>
          <w:p w:rsidR="008E2B0B" w:rsidRPr="00C22AA1" w:rsidRDefault="00813B83" w:rsidP="00774092">
            <w:pPr>
              <w:rPr>
                <w:sz w:val="20"/>
                <w:szCs w:val="20"/>
              </w:rPr>
            </w:pPr>
            <w:r w:rsidRPr="00C22AA1">
              <w:rPr>
                <w:sz w:val="20"/>
                <w:szCs w:val="20"/>
              </w:rPr>
              <w:t>Du läser av en tidtabell med stor säkerhet.</w:t>
            </w:r>
          </w:p>
        </w:tc>
      </w:tr>
      <w:tr w:rsidR="00C22AA1" w:rsidRPr="00C22AA1" w:rsidTr="00C22AA1">
        <w:tc>
          <w:tcPr>
            <w:tcW w:w="1732" w:type="dxa"/>
          </w:tcPr>
          <w:p w:rsidR="008E2B0B" w:rsidRPr="00C22AA1" w:rsidRDefault="008E2B0B" w:rsidP="00774092">
            <w:pPr>
              <w:rPr>
                <w:color w:val="FF0000"/>
                <w:sz w:val="20"/>
                <w:szCs w:val="20"/>
              </w:rPr>
            </w:pPr>
            <w:r w:rsidRPr="00C22AA1">
              <w:rPr>
                <w:color w:val="FF0000"/>
                <w:sz w:val="20"/>
                <w:szCs w:val="20"/>
              </w:rPr>
              <w:t>Kunna klockan analogt och digitalt.</w:t>
            </w:r>
          </w:p>
        </w:tc>
        <w:tc>
          <w:tcPr>
            <w:tcW w:w="2380" w:type="dxa"/>
          </w:tcPr>
          <w:p w:rsidR="008E2B0B" w:rsidRPr="00C22AA1" w:rsidRDefault="009A5016" w:rsidP="009A5016">
            <w:pPr>
              <w:rPr>
                <w:sz w:val="20"/>
                <w:szCs w:val="20"/>
              </w:rPr>
            </w:pPr>
            <w:r w:rsidRPr="00C22AA1">
              <w:rPr>
                <w:sz w:val="20"/>
                <w:szCs w:val="20"/>
              </w:rPr>
              <w:t>Du visar att du kan ange och läsa av tid analogt eller digitalt.</w:t>
            </w:r>
          </w:p>
        </w:tc>
        <w:tc>
          <w:tcPr>
            <w:tcW w:w="2551" w:type="dxa"/>
          </w:tcPr>
          <w:p w:rsidR="008E2B0B" w:rsidRPr="00C22AA1" w:rsidRDefault="009A5016" w:rsidP="00774092">
            <w:pPr>
              <w:rPr>
                <w:sz w:val="20"/>
                <w:szCs w:val="20"/>
              </w:rPr>
            </w:pPr>
            <w:r w:rsidRPr="00C22AA1">
              <w:rPr>
                <w:sz w:val="20"/>
                <w:szCs w:val="20"/>
              </w:rPr>
              <w:t>Du visar att du med viss säkerhet kan ange och läsa av tid både analogt och digitalt.</w:t>
            </w:r>
          </w:p>
        </w:tc>
        <w:tc>
          <w:tcPr>
            <w:tcW w:w="2977" w:type="dxa"/>
          </w:tcPr>
          <w:p w:rsidR="008E2B0B" w:rsidRPr="00C22AA1" w:rsidRDefault="009A5016" w:rsidP="00774092">
            <w:pPr>
              <w:rPr>
                <w:sz w:val="20"/>
                <w:szCs w:val="20"/>
              </w:rPr>
            </w:pPr>
            <w:r w:rsidRPr="00C22AA1">
              <w:rPr>
                <w:sz w:val="20"/>
                <w:szCs w:val="20"/>
              </w:rPr>
              <w:t>Du visar att du med stor säkerhet kan ange och läsa av tid både analogt och digitalt.</w:t>
            </w:r>
          </w:p>
        </w:tc>
      </w:tr>
      <w:tr w:rsidR="00C22AA1" w:rsidRPr="00C22AA1" w:rsidTr="00C22AA1">
        <w:tc>
          <w:tcPr>
            <w:tcW w:w="1732" w:type="dxa"/>
          </w:tcPr>
          <w:p w:rsidR="008E2B0B" w:rsidRPr="00C22AA1" w:rsidRDefault="008E2B0B" w:rsidP="00774092">
            <w:pPr>
              <w:rPr>
                <w:color w:val="FF0000"/>
                <w:sz w:val="20"/>
                <w:szCs w:val="20"/>
              </w:rPr>
            </w:pPr>
            <w:r w:rsidRPr="00C22AA1">
              <w:rPr>
                <w:color w:val="FF0000"/>
                <w:sz w:val="20"/>
                <w:szCs w:val="20"/>
              </w:rPr>
              <w:t>Lösa matematiska problem som innehåller beräkningar med tid.</w:t>
            </w:r>
          </w:p>
        </w:tc>
        <w:tc>
          <w:tcPr>
            <w:tcW w:w="2380" w:type="dxa"/>
          </w:tcPr>
          <w:p w:rsidR="008E2B0B" w:rsidRPr="00C22AA1" w:rsidRDefault="009A5016" w:rsidP="00774092">
            <w:pPr>
              <w:rPr>
                <w:sz w:val="20"/>
                <w:szCs w:val="20"/>
              </w:rPr>
            </w:pPr>
            <w:r w:rsidRPr="00C22AA1">
              <w:rPr>
                <w:sz w:val="20"/>
                <w:szCs w:val="20"/>
              </w:rPr>
              <w:t>Du visar att du ibland löser matematiska problem med tidsberäkningar.</w:t>
            </w:r>
          </w:p>
        </w:tc>
        <w:tc>
          <w:tcPr>
            <w:tcW w:w="2551" w:type="dxa"/>
          </w:tcPr>
          <w:p w:rsidR="008E2B0B" w:rsidRPr="00C22AA1" w:rsidRDefault="009A5016" w:rsidP="00774092">
            <w:pPr>
              <w:rPr>
                <w:sz w:val="20"/>
                <w:szCs w:val="20"/>
              </w:rPr>
            </w:pPr>
            <w:r w:rsidRPr="00C22AA1">
              <w:rPr>
                <w:sz w:val="20"/>
                <w:szCs w:val="20"/>
              </w:rPr>
              <w:t xml:space="preserve">Du visar att du ofta </w:t>
            </w:r>
            <w:r w:rsidR="00E4293C" w:rsidRPr="00C22AA1">
              <w:rPr>
                <w:sz w:val="20"/>
                <w:szCs w:val="20"/>
              </w:rPr>
              <w:t xml:space="preserve">med säkerhet </w:t>
            </w:r>
            <w:r w:rsidRPr="00C22AA1">
              <w:rPr>
                <w:sz w:val="20"/>
                <w:szCs w:val="20"/>
              </w:rPr>
              <w:t>löser matematiska prob</w:t>
            </w:r>
            <w:r w:rsidR="00E4293C" w:rsidRPr="00C22AA1">
              <w:rPr>
                <w:sz w:val="20"/>
                <w:szCs w:val="20"/>
              </w:rPr>
              <w:t>lem med tidsberäkningar.</w:t>
            </w:r>
          </w:p>
        </w:tc>
        <w:tc>
          <w:tcPr>
            <w:tcW w:w="2977" w:type="dxa"/>
          </w:tcPr>
          <w:p w:rsidR="008E2B0B" w:rsidRPr="00C22AA1" w:rsidRDefault="009A5016" w:rsidP="00774092">
            <w:pPr>
              <w:rPr>
                <w:sz w:val="20"/>
                <w:szCs w:val="20"/>
              </w:rPr>
            </w:pPr>
            <w:r w:rsidRPr="00C22AA1">
              <w:rPr>
                <w:sz w:val="20"/>
                <w:szCs w:val="20"/>
              </w:rPr>
              <w:t>Du visar att du löser matematiska problem med tidsberäkningar med stor säkerhet.</w:t>
            </w:r>
          </w:p>
        </w:tc>
      </w:tr>
    </w:tbl>
    <w:p w:rsidR="00774092" w:rsidRPr="00C22AA1" w:rsidRDefault="00774092" w:rsidP="00774092">
      <w:pPr>
        <w:rPr>
          <w:sz w:val="20"/>
          <w:szCs w:val="20"/>
        </w:rPr>
      </w:pPr>
    </w:p>
    <w:p w:rsidR="00C22AA1" w:rsidRDefault="00C22AA1" w:rsidP="00C22AA1">
      <w:pPr>
        <w:jc w:val="right"/>
      </w:pPr>
    </w:p>
    <w:p w:rsidR="00C22AA1" w:rsidRDefault="00C22AA1" w:rsidP="00C22AA1">
      <w:r>
        <w:t>Vi har tagit del av informationen:____________________________________________</w:t>
      </w:r>
    </w:p>
    <w:p w:rsidR="00C22AA1" w:rsidRPr="00C22AA1" w:rsidRDefault="00C22AA1" w:rsidP="00C22AA1">
      <w:pPr>
        <w:jc w:val="center"/>
        <w:rPr>
          <w:sz w:val="16"/>
          <w:szCs w:val="16"/>
        </w:rPr>
      </w:pPr>
      <w:r>
        <w:rPr>
          <w:sz w:val="16"/>
          <w:szCs w:val="16"/>
        </w:rPr>
        <w:t>Målsmans underskrift</w:t>
      </w:r>
    </w:p>
    <w:p w:rsidR="008E2B0B" w:rsidRPr="00C22AA1" w:rsidRDefault="00C22AA1" w:rsidP="00C22AA1">
      <w:pPr>
        <w:jc w:val="right"/>
      </w:pPr>
      <w:r>
        <w:t>Hälsningar Christina</w:t>
      </w:r>
    </w:p>
    <w:p w:rsidR="008E2B0B" w:rsidRPr="008E2B0B" w:rsidRDefault="008E2B0B" w:rsidP="008E2B0B">
      <w:pPr>
        <w:jc w:val="right"/>
        <w:rPr>
          <w:i/>
          <w:sz w:val="28"/>
          <w:szCs w:val="28"/>
        </w:rPr>
      </w:pPr>
    </w:p>
    <w:sectPr w:rsidR="008E2B0B" w:rsidRPr="008E2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4438"/>
    <w:multiLevelType w:val="hybridMultilevel"/>
    <w:tmpl w:val="A43AC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29"/>
    <w:rsid w:val="004065BD"/>
    <w:rsid w:val="005515EE"/>
    <w:rsid w:val="006E4429"/>
    <w:rsid w:val="00753B4A"/>
    <w:rsid w:val="007634A5"/>
    <w:rsid w:val="00774092"/>
    <w:rsid w:val="00804077"/>
    <w:rsid w:val="00813B83"/>
    <w:rsid w:val="00840999"/>
    <w:rsid w:val="008E2B0B"/>
    <w:rsid w:val="009A5016"/>
    <w:rsid w:val="00B27801"/>
    <w:rsid w:val="00C22AA1"/>
    <w:rsid w:val="00CE6035"/>
    <w:rsid w:val="00D9498D"/>
    <w:rsid w:val="00E42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4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4429"/>
    <w:rPr>
      <w:rFonts w:ascii="Tahoma" w:hAnsi="Tahoma" w:cs="Tahoma"/>
      <w:sz w:val="16"/>
      <w:szCs w:val="16"/>
    </w:rPr>
  </w:style>
  <w:style w:type="paragraph" w:styleId="Liststycke">
    <w:name w:val="List Paragraph"/>
    <w:basedOn w:val="Normal"/>
    <w:uiPriority w:val="34"/>
    <w:qFormat/>
    <w:rsid w:val="00774092"/>
    <w:pPr>
      <w:ind w:left="720"/>
      <w:contextualSpacing/>
    </w:pPr>
  </w:style>
  <w:style w:type="table" w:styleId="Tabellrutnt">
    <w:name w:val="Table Grid"/>
    <w:basedOn w:val="Normaltabell"/>
    <w:uiPriority w:val="59"/>
    <w:rsid w:val="008E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4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4429"/>
    <w:rPr>
      <w:rFonts w:ascii="Tahoma" w:hAnsi="Tahoma" w:cs="Tahoma"/>
      <w:sz w:val="16"/>
      <w:szCs w:val="16"/>
    </w:rPr>
  </w:style>
  <w:style w:type="paragraph" w:styleId="Liststycke">
    <w:name w:val="List Paragraph"/>
    <w:basedOn w:val="Normal"/>
    <w:uiPriority w:val="34"/>
    <w:qFormat/>
    <w:rsid w:val="00774092"/>
    <w:pPr>
      <w:ind w:left="720"/>
      <w:contextualSpacing/>
    </w:pPr>
  </w:style>
  <w:style w:type="table" w:styleId="Tabellrutnt">
    <w:name w:val="Table Grid"/>
    <w:basedOn w:val="Normaltabell"/>
    <w:uiPriority w:val="59"/>
    <w:rsid w:val="008E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00E7-2DB4-4FAA-8884-21D93872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2019-02-27T14:26:00Z</dcterms:created>
  <dcterms:modified xsi:type="dcterms:W3CDTF">2019-02-27T14:26:00Z</dcterms:modified>
</cp:coreProperties>
</file>