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F" w:rsidRDefault="0044565E" w:rsidP="0044565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21FB0AB9" wp14:editId="36D72A08">
            <wp:simplePos x="0" y="0"/>
            <wp:positionH relativeFrom="column">
              <wp:posOffset>2757805</wp:posOffset>
            </wp:positionH>
            <wp:positionV relativeFrom="paragraph">
              <wp:posOffset>309880</wp:posOffset>
            </wp:positionV>
            <wp:extent cx="3638550" cy="1952625"/>
            <wp:effectExtent l="0" t="0" r="0" b="0"/>
            <wp:wrapTight wrapText="bothSides">
              <wp:wrapPolygon edited="0">
                <wp:start x="11761" y="1897"/>
                <wp:lineTo x="3845" y="4847"/>
                <wp:lineTo x="3732" y="6322"/>
                <wp:lineTo x="4524" y="8219"/>
                <wp:lineTo x="5202" y="9061"/>
                <wp:lineTo x="5202" y="9694"/>
                <wp:lineTo x="6333" y="12433"/>
                <wp:lineTo x="8482" y="15805"/>
                <wp:lineTo x="8595" y="16437"/>
                <wp:lineTo x="10404" y="19177"/>
                <wp:lineTo x="10291" y="20652"/>
                <wp:lineTo x="18886" y="21073"/>
                <wp:lineTo x="19791" y="21073"/>
                <wp:lineTo x="19904" y="20652"/>
                <wp:lineTo x="20469" y="15805"/>
                <wp:lineTo x="19338" y="12433"/>
                <wp:lineTo x="20017" y="12433"/>
                <wp:lineTo x="20017" y="11169"/>
                <wp:lineTo x="19677" y="9061"/>
                <wp:lineTo x="18434" y="6743"/>
                <wp:lineTo x="17981" y="5058"/>
                <wp:lineTo x="16511" y="2529"/>
                <wp:lineTo x="15946" y="1897"/>
                <wp:lineTo x="11761" y="1897"/>
              </wp:wrapPolygon>
            </wp:wrapTight>
            <wp:docPr id="2" name="Bildobjekt 2" descr="C:\Users\Christina\AppData\Local\Microsoft\Windows\INetCache\IE\9W6C9Q1W\camel-198767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AppData\Local\Microsoft\Windows\INetCache\IE\9W6C9Q1W\camel-1987672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Pedagogisk planering om anpassningar.</w:t>
      </w:r>
    </w:p>
    <w:p w:rsidR="0044565E" w:rsidRDefault="0044565E" w:rsidP="0044565E">
      <w:pPr>
        <w:rPr>
          <w:noProof/>
          <w:sz w:val="28"/>
          <w:szCs w:val="28"/>
          <w:lang w:eastAsia="sv-SE"/>
        </w:rPr>
      </w:pPr>
      <w:r>
        <w:rPr>
          <w:sz w:val="28"/>
          <w:szCs w:val="28"/>
        </w:rPr>
        <w:t>Namn:______________________</w:t>
      </w:r>
      <w:r>
        <w:rPr>
          <w:noProof/>
          <w:sz w:val="28"/>
          <w:szCs w:val="28"/>
          <w:lang w:eastAsia="sv-SE"/>
        </w:rPr>
        <w:t xml:space="preserve"> </w:t>
      </w:r>
    </w:p>
    <w:p w:rsidR="0044565E" w:rsidRPr="00AE6539" w:rsidRDefault="0044565E" w:rsidP="0044565E">
      <w:pPr>
        <w:rPr>
          <w:noProof/>
          <w:sz w:val="24"/>
          <w:szCs w:val="24"/>
          <w:lang w:eastAsia="sv-SE"/>
        </w:rPr>
      </w:pPr>
      <w:r w:rsidRPr="00AE6539">
        <w:rPr>
          <w:noProof/>
          <w:sz w:val="24"/>
          <w:szCs w:val="24"/>
          <w:lang w:eastAsia="sv-SE"/>
        </w:rPr>
        <w:t>Nu ska vi åter ägna oss åt biologi. Vi ska titta på de olika naturtyperna på vår jord. Vilka växter och djur är</w:t>
      </w:r>
      <w:r w:rsidR="000D1753" w:rsidRPr="00AE6539">
        <w:rPr>
          <w:noProof/>
          <w:sz w:val="24"/>
          <w:szCs w:val="24"/>
          <w:lang w:eastAsia="sv-SE"/>
        </w:rPr>
        <w:t xml:space="preserve"> det som lever h</w:t>
      </w:r>
      <w:r w:rsidRPr="00AE6539">
        <w:rPr>
          <w:noProof/>
          <w:sz w:val="24"/>
          <w:szCs w:val="24"/>
          <w:lang w:eastAsia="sv-SE"/>
        </w:rPr>
        <w:t>är? Hur har de anpassat sig för att överleva i det klimatet?</w:t>
      </w:r>
      <w:r w:rsidR="000D1753" w:rsidRPr="00AE6539">
        <w:rPr>
          <w:noProof/>
          <w:sz w:val="24"/>
          <w:szCs w:val="24"/>
          <w:lang w:eastAsia="sv-SE"/>
        </w:rPr>
        <w:t xml:space="preserve"> Hur påverkar vi människor de olika naturtyperna?</w:t>
      </w:r>
    </w:p>
    <w:p w:rsidR="00205EC7" w:rsidRPr="00AE6539" w:rsidRDefault="00205EC7" w:rsidP="0044565E">
      <w:pPr>
        <w:rPr>
          <w:noProof/>
          <w:sz w:val="24"/>
          <w:szCs w:val="24"/>
          <w:lang w:eastAsia="sv-SE"/>
        </w:rPr>
      </w:pPr>
      <w:r w:rsidRPr="00AE6539">
        <w:rPr>
          <w:noProof/>
          <w:sz w:val="24"/>
          <w:szCs w:val="24"/>
          <w:lang w:eastAsia="sv-SE"/>
        </w:rPr>
        <w:t xml:space="preserve">Vi kommer att läsa texter och diskutera dessa. Vi ska systematisera den information vi får genom att föra in olika anpassningar i en tabell. Eleverna arbetar i sin aktivitetsbok och besvarar frågor. Vi kommer att avsluta området med ett prov </w:t>
      </w:r>
      <w:r w:rsidR="000D1753" w:rsidRPr="00AE6539">
        <w:rPr>
          <w:noProof/>
          <w:sz w:val="24"/>
          <w:szCs w:val="24"/>
          <w:lang w:eastAsia="sv-SE"/>
        </w:rPr>
        <w:t>torsdag den 31/5. Eleverna kan läsa på inför provet i sin arbetsbok och på den tabell vi tillsammans bygger upp. På inläsningstjänst finns alla texter att lyssna på i ”Koll på NO” åk 6 sidorna 78-99.</w:t>
      </w:r>
    </w:p>
    <w:p w:rsidR="000D1753" w:rsidRPr="00AE6539" w:rsidRDefault="000D1753" w:rsidP="0044565E">
      <w:pPr>
        <w:rPr>
          <w:noProof/>
          <w:sz w:val="24"/>
          <w:szCs w:val="24"/>
          <w:lang w:eastAsia="sv-SE"/>
        </w:rPr>
      </w:pPr>
      <w:r w:rsidRPr="00AE6539">
        <w:rPr>
          <w:noProof/>
          <w:sz w:val="24"/>
          <w:szCs w:val="24"/>
          <w:lang w:eastAsia="sv-SE"/>
        </w:rPr>
        <w:t>Bedömningsmatris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D1753" w:rsidRPr="00AE6539" w:rsidTr="00AE6539">
        <w:tc>
          <w:tcPr>
            <w:tcW w:w="2303" w:type="dxa"/>
          </w:tcPr>
          <w:p w:rsidR="000D1753" w:rsidRPr="00AE6539" w:rsidRDefault="000D1753" w:rsidP="0044565E">
            <w:pPr>
              <w:rPr>
                <w:noProof/>
                <w:color w:val="FF0000"/>
                <w:sz w:val="24"/>
                <w:szCs w:val="24"/>
                <w:lang w:eastAsia="sv-SE"/>
              </w:rPr>
            </w:pPr>
            <w:r w:rsidRPr="00AE6539">
              <w:rPr>
                <w:noProof/>
                <w:color w:val="FF0000"/>
                <w:sz w:val="24"/>
                <w:szCs w:val="24"/>
                <w:lang w:eastAsia="sv-SE"/>
              </w:rPr>
              <w:t>Du visar att du känner till hur djur anpassats till ett liv i olika naturtyper.</w:t>
            </w:r>
          </w:p>
        </w:tc>
        <w:tc>
          <w:tcPr>
            <w:tcW w:w="2303" w:type="dxa"/>
          </w:tcPr>
          <w:p w:rsidR="000D1753" w:rsidRPr="00AE6539" w:rsidRDefault="00617457" w:rsidP="0044565E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 xml:space="preserve">Du kan ge </w:t>
            </w:r>
            <w:r w:rsidR="008330C5" w:rsidRPr="00AE6539">
              <w:rPr>
                <w:noProof/>
                <w:sz w:val="24"/>
                <w:szCs w:val="24"/>
                <w:lang w:eastAsia="sv-SE"/>
              </w:rPr>
              <w:t xml:space="preserve">exempel på djur i </w:t>
            </w:r>
            <w:r>
              <w:rPr>
                <w:noProof/>
                <w:sz w:val="24"/>
                <w:szCs w:val="24"/>
                <w:lang w:eastAsia="sv-SE"/>
              </w:rPr>
              <w:t xml:space="preserve">tre </w:t>
            </w:r>
            <w:r w:rsidR="008330C5" w:rsidRPr="00AE6539">
              <w:rPr>
                <w:noProof/>
                <w:sz w:val="24"/>
                <w:szCs w:val="24"/>
                <w:lang w:eastAsia="sv-SE"/>
              </w:rPr>
              <w:t>olika naturtyper. Du ger en enkel och i stort sett korrekt beskrivning av hur någon av dem an</w:t>
            </w:r>
            <w:r w:rsidR="00AE6539" w:rsidRPr="00AE6539">
              <w:rPr>
                <w:noProof/>
                <w:sz w:val="24"/>
                <w:szCs w:val="24"/>
                <w:lang w:eastAsia="sv-SE"/>
              </w:rPr>
              <w:t>-</w:t>
            </w:r>
            <w:r w:rsidR="008330C5" w:rsidRPr="00AE6539">
              <w:rPr>
                <w:noProof/>
                <w:sz w:val="24"/>
                <w:szCs w:val="24"/>
                <w:lang w:eastAsia="sv-SE"/>
              </w:rPr>
              <w:t>passat sig till sin naturtyp.</w:t>
            </w:r>
          </w:p>
        </w:tc>
        <w:tc>
          <w:tcPr>
            <w:tcW w:w="2303" w:type="dxa"/>
          </w:tcPr>
          <w:p w:rsidR="000D1753" w:rsidRPr="00AE6539" w:rsidRDefault="00617457" w:rsidP="0044565E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 xml:space="preserve">Du kan </w:t>
            </w:r>
            <w:r w:rsidR="008330C5" w:rsidRPr="00AE6539">
              <w:rPr>
                <w:noProof/>
                <w:sz w:val="24"/>
                <w:szCs w:val="24"/>
                <w:lang w:eastAsia="sv-SE"/>
              </w:rPr>
              <w:t xml:space="preserve">exempel på djur i </w:t>
            </w:r>
            <w:r>
              <w:rPr>
                <w:noProof/>
                <w:sz w:val="24"/>
                <w:szCs w:val="24"/>
                <w:lang w:eastAsia="sv-SE"/>
              </w:rPr>
              <w:t xml:space="preserve">minst tre </w:t>
            </w:r>
            <w:r w:rsidR="008330C5" w:rsidRPr="00AE6539">
              <w:rPr>
                <w:noProof/>
                <w:sz w:val="24"/>
                <w:szCs w:val="24"/>
                <w:lang w:eastAsia="sv-SE"/>
              </w:rPr>
              <w:t>olika naturtyper. Du ger en korrekt beskrivning av hur   de anpassat sig till sin naturtyp.</w:t>
            </w:r>
          </w:p>
        </w:tc>
        <w:tc>
          <w:tcPr>
            <w:tcW w:w="2303" w:type="dxa"/>
          </w:tcPr>
          <w:p w:rsidR="000D1753" w:rsidRPr="00AE6539" w:rsidRDefault="00617457" w:rsidP="0044565E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Du kan ge</w:t>
            </w:r>
            <w:r w:rsidR="008330C5" w:rsidRPr="00AE6539">
              <w:rPr>
                <w:noProof/>
                <w:sz w:val="24"/>
                <w:szCs w:val="24"/>
                <w:lang w:eastAsia="sv-SE"/>
              </w:rPr>
              <w:t xml:space="preserve"> exempel på djur i </w:t>
            </w:r>
            <w:r>
              <w:rPr>
                <w:noProof/>
                <w:sz w:val="24"/>
                <w:szCs w:val="24"/>
                <w:lang w:eastAsia="sv-SE"/>
              </w:rPr>
              <w:t xml:space="preserve">minst fem </w:t>
            </w:r>
            <w:r w:rsidR="008330C5" w:rsidRPr="00AE6539">
              <w:rPr>
                <w:noProof/>
                <w:sz w:val="24"/>
                <w:szCs w:val="24"/>
                <w:lang w:eastAsia="sv-SE"/>
              </w:rPr>
              <w:t>olika naturtyper. Du ger en korrekt och utförlig beskrivning av hur   de anpassat sig till sin naturtyp.</w:t>
            </w:r>
            <w:r w:rsidR="00AE6539" w:rsidRPr="00AE6539">
              <w:rPr>
                <w:noProof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0D1753" w:rsidRPr="00AE6539" w:rsidTr="00AE6539">
        <w:tc>
          <w:tcPr>
            <w:tcW w:w="2303" w:type="dxa"/>
          </w:tcPr>
          <w:p w:rsidR="000D1753" w:rsidRPr="00AE6539" w:rsidRDefault="008330C5" w:rsidP="0044565E">
            <w:pPr>
              <w:rPr>
                <w:noProof/>
                <w:color w:val="FF0000"/>
                <w:sz w:val="24"/>
                <w:szCs w:val="24"/>
                <w:lang w:eastAsia="sv-SE"/>
              </w:rPr>
            </w:pPr>
            <w:r w:rsidRPr="00AE6539">
              <w:rPr>
                <w:noProof/>
                <w:color w:val="FF0000"/>
                <w:sz w:val="24"/>
                <w:szCs w:val="24"/>
                <w:lang w:eastAsia="sv-SE"/>
              </w:rPr>
              <w:t>Du visar att du känner till ord och begrepp inom arbetsområdet.</w:t>
            </w:r>
          </w:p>
        </w:tc>
        <w:tc>
          <w:tcPr>
            <w:tcW w:w="2303" w:type="dxa"/>
          </w:tcPr>
          <w:p w:rsidR="000D1753" w:rsidRPr="00AE6539" w:rsidRDefault="008330C5" w:rsidP="0044565E">
            <w:pPr>
              <w:rPr>
                <w:noProof/>
                <w:sz w:val="24"/>
                <w:szCs w:val="24"/>
                <w:lang w:eastAsia="sv-SE"/>
              </w:rPr>
            </w:pPr>
            <w:r w:rsidRPr="00AE6539">
              <w:rPr>
                <w:noProof/>
                <w:sz w:val="24"/>
                <w:szCs w:val="24"/>
                <w:lang w:eastAsia="sv-SE"/>
              </w:rPr>
              <w:t xml:space="preserve">Du kan på ett enkelt sätt redogöra för några ord. </w:t>
            </w:r>
          </w:p>
        </w:tc>
        <w:tc>
          <w:tcPr>
            <w:tcW w:w="2303" w:type="dxa"/>
          </w:tcPr>
          <w:p w:rsidR="000D1753" w:rsidRPr="00AE6539" w:rsidRDefault="008330C5" w:rsidP="0044565E">
            <w:pPr>
              <w:rPr>
                <w:noProof/>
                <w:sz w:val="24"/>
                <w:szCs w:val="24"/>
                <w:lang w:eastAsia="sv-SE"/>
              </w:rPr>
            </w:pPr>
            <w:r w:rsidRPr="00AE6539">
              <w:rPr>
                <w:noProof/>
                <w:sz w:val="24"/>
                <w:szCs w:val="24"/>
                <w:lang w:eastAsia="sv-SE"/>
              </w:rPr>
              <w:t xml:space="preserve"> Du kan redogöra för </w:t>
            </w:r>
            <w:r w:rsidR="00AE6539" w:rsidRPr="00AE6539">
              <w:rPr>
                <w:noProof/>
                <w:sz w:val="24"/>
                <w:szCs w:val="24"/>
                <w:lang w:eastAsia="sv-SE"/>
              </w:rPr>
              <w:t xml:space="preserve">de flesta ord vi arbetat med. </w:t>
            </w:r>
          </w:p>
        </w:tc>
        <w:tc>
          <w:tcPr>
            <w:tcW w:w="2303" w:type="dxa"/>
          </w:tcPr>
          <w:p w:rsidR="000D1753" w:rsidRPr="00AE6539" w:rsidRDefault="00AE6539" w:rsidP="0044565E">
            <w:pPr>
              <w:rPr>
                <w:noProof/>
                <w:sz w:val="24"/>
                <w:szCs w:val="24"/>
                <w:lang w:eastAsia="sv-SE"/>
              </w:rPr>
            </w:pPr>
            <w:r w:rsidRPr="00AE6539">
              <w:rPr>
                <w:noProof/>
                <w:sz w:val="24"/>
                <w:szCs w:val="24"/>
                <w:lang w:eastAsia="sv-SE"/>
              </w:rPr>
              <w:t>Du kan på ett utförligt sätt redogöra för ord och begrepp.</w:t>
            </w:r>
          </w:p>
        </w:tc>
      </w:tr>
      <w:tr w:rsidR="000D1753" w:rsidRPr="00AE6539" w:rsidTr="00AE6539">
        <w:tc>
          <w:tcPr>
            <w:tcW w:w="2303" w:type="dxa"/>
          </w:tcPr>
          <w:p w:rsidR="000D1753" w:rsidRPr="00AE6539" w:rsidRDefault="008330C5" w:rsidP="0044565E">
            <w:pPr>
              <w:rPr>
                <w:noProof/>
                <w:sz w:val="24"/>
                <w:szCs w:val="24"/>
                <w:lang w:eastAsia="sv-SE"/>
              </w:rPr>
            </w:pPr>
            <w:r w:rsidRPr="00AE6539">
              <w:rPr>
                <w:noProof/>
                <w:color w:val="FF0000"/>
                <w:sz w:val="24"/>
                <w:szCs w:val="24"/>
                <w:lang w:eastAsia="sv-SE"/>
              </w:rPr>
              <w:t>Du visar att du kan ge exempel på hur växter kan försvara sig mot fiender.</w:t>
            </w:r>
          </w:p>
        </w:tc>
        <w:tc>
          <w:tcPr>
            <w:tcW w:w="2303" w:type="dxa"/>
          </w:tcPr>
          <w:p w:rsidR="000D1753" w:rsidRPr="00AE6539" w:rsidRDefault="00AE6539" w:rsidP="0044565E">
            <w:pPr>
              <w:rPr>
                <w:noProof/>
                <w:sz w:val="24"/>
                <w:szCs w:val="24"/>
                <w:lang w:eastAsia="sv-SE"/>
              </w:rPr>
            </w:pPr>
            <w:r w:rsidRPr="00AE6539">
              <w:rPr>
                <w:noProof/>
                <w:sz w:val="24"/>
                <w:szCs w:val="24"/>
                <w:lang w:eastAsia="sv-SE"/>
              </w:rPr>
              <w:t>Du kan på ett i huvudsak funge-rande sätt redogöra för hur en växt kan försvara sig mot fiender.</w:t>
            </w:r>
          </w:p>
        </w:tc>
        <w:tc>
          <w:tcPr>
            <w:tcW w:w="2303" w:type="dxa"/>
          </w:tcPr>
          <w:p w:rsidR="000D1753" w:rsidRPr="00AE6539" w:rsidRDefault="00AE6539" w:rsidP="0044565E">
            <w:pPr>
              <w:rPr>
                <w:noProof/>
                <w:sz w:val="24"/>
                <w:szCs w:val="24"/>
                <w:lang w:eastAsia="sv-SE"/>
              </w:rPr>
            </w:pPr>
            <w:r w:rsidRPr="00AE6539">
              <w:rPr>
                <w:noProof/>
                <w:sz w:val="24"/>
                <w:szCs w:val="24"/>
                <w:lang w:eastAsia="sv-SE"/>
              </w:rPr>
              <w:t>Du kan på ett enkelt sätt förklara hur en växt kan försvar sig mot fiender.</w:t>
            </w:r>
          </w:p>
        </w:tc>
        <w:tc>
          <w:tcPr>
            <w:tcW w:w="2303" w:type="dxa"/>
          </w:tcPr>
          <w:p w:rsidR="000D1753" w:rsidRPr="00AE6539" w:rsidRDefault="00AE6539" w:rsidP="0044565E">
            <w:pPr>
              <w:rPr>
                <w:noProof/>
                <w:sz w:val="24"/>
                <w:szCs w:val="24"/>
                <w:lang w:eastAsia="sv-SE"/>
              </w:rPr>
            </w:pPr>
            <w:r w:rsidRPr="00AE6539">
              <w:rPr>
                <w:noProof/>
                <w:sz w:val="24"/>
                <w:szCs w:val="24"/>
                <w:lang w:eastAsia="sv-SE"/>
              </w:rPr>
              <w:t xml:space="preserve">Du kan på ett utförligt sätt förklara hur en växt kan försvara sig mot fiender. </w:t>
            </w:r>
          </w:p>
        </w:tc>
      </w:tr>
      <w:tr w:rsidR="000D1753" w:rsidRPr="00AE6539" w:rsidTr="00AE6539">
        <w:tc>
          <w:tcPr>
            <w:tcW w:w="2303" w:type="dxa"/>
          </w:tcPr>
          <w:p w:rsidR="000D1753" w:rsidRPr="00AE6539" w:rsidRDefault="008330C5" w:rsidP="0044565E">
            <w:pPr>
              <w:rPr>
                <w:noProof/>
                <w:color w:val="FF0000"/>
                <w:sz w:val="24"/>
                <w:szCs w:val="24"/>
                <w:lang w:eastAsia="sv-SE"/>
              </w:rPr>
            </w:pPr>
            <w:r w:rsidRPr="00AE6539">
              <w:rPr>
                <w:noProof/>
                <w:color w:val="FF0000"/>
                <w:sz w:val="24"/>
                <w:szCs w:val="24"/>
                <w:lang w:eastAsia="sv-SE"/>
              </w:rPr>
              <w:t>Du visar att du kan ge exempel på hur vi människor påverkar jordens naturtyper.</w:t>
            </w:r>
          </w:p>
        </w:tc>
        <w:tc>
          <w:tcPr>
            <w:tcW w:w="2303" w:type="dxa"/>
          </w:tcPr>
          <w:p w:rsidR="000D1753" w:rsidRPr="00AE6539" w:rsidRDefault="00AE6539" w:rsidP="0044565E">
            <w:pPr>
              <w:rPr>
                <w:noProof/>
                <w:sz w:val="24"/>
                <w:szCs w:val="24"/>
                <w:lang w:eastAsia="sv-SE"/>
              </w:rPr>
            </w:pPr>
            <w:r w:rsidRPr="00AE6539">
              <w:rPr>
                <w:noProof/>
                <w:sz w:val="24"/>
                <w:szCs w:val="24"/>
                <w:lang w:eastAsia="sv-SE"/>
              </w:rPr>
              <w:t>Du kan på ett i huvudsak fungerande sätt redogöra för hur vi människor påverkar jordens naturtyper.</w:t>
            </w:r>
          </w:p>
        </w:tc>
        <w:tc>
          <w:tcPr>
            <w:tcW w:w="2303" w:type="dxa"/>
          </w:tcPr>
          <w:p w:rsidR="000D1753" w:rsidRPr="00AE6539" w:rsidRDefault="00AE6539" w:rsidP="0044565E">
            <w:pPr>
              <w:rPr>
                <w:noProof/>
                <w:sz w:val="24"/>
                <w:szCs w:val="24"/>
                <w:lang w:eastAsia="sv-SE"/>
              </w:rPr>
            </w:pPr>
            <w:r w:rsidRPr="00AE6539">
              <w:rPr>
                <w:noProof/>
                <w:sz w:val="24"/>
                <w:szCs w:val="24"/>
                <w:lang w:eastAsia="sv-SE"/>
              </w:rPr>
              <w:t>Du kan på ett enkelt sätt förklara hur vi människor påverkar jordens naturtyper.</w:t>
            </w:r>
          </w:p>
        </w:tc>
        <w:tc>
          <w:tcPr>
            <w:tcW w:w="2303" w:type="dxa"/>
          </w:tcPr>
          <w:p w:rsidR="000D1753" w:rsidRPr="00AE6539" w:rsidRDefault="00AE6539" w:rsidP="0044565E">
            <w:pPr>
              <w:rPr>
                <w:noProof/>
                <w:sz w:val="24"/>
                <w:szCs w:val="24"/>
                <w:lang w:eastAsia="sv-SE"/>
              </w:rPr>
            </w:pPr>
            <w:r w:rsidRPr="00AE6539">
              <w:rPr>
                <w:noProof/>
                <w:sz w:val="24"/>
                <w:szCs w:val="24"/>
                <w:lang w:eastAsia="sv-SE"/>
              </w:rPr>
              <w:t>Du kan på ett utförligt sätt förklara hur vi människor åverkar jordens naturtyper.</w:t>
            </w:r>
          </w:p>
        </w:tc>
      </w:tr>
    </w:tbl>
    <w:p w:rsidR="00AE6539" w:rsidRPr="00AE6539" w:rsidRDefault="00AE6539" w:rsidP="00AE6539">
      <w:pPr>
        <w:jc w:val="right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Hälsningar Christina</w:t>
      </w:r>
    </w:p>
    <w:p w:rsidR="000D1753" w:rsidRPr="00AE6539" w:rsidRDefault="000D1753" w:rsidP="0044565E">
      <w:pPr>
        <w:rPr>
          <w:noProof/>
          <w:sz w:val="24"/>
          <w:szCs w:val="24"/>
          <w:lang w:eastAsia="sv-SE"/>
        </w:rPr>
      </w:pPr>
    </w:p>
    <w:p w:rsidR="0044565E" w:rsidRPr="0044565E" w:rsidRDefault="0044565E" w:rsidP="0044565E">
      <w:pPr>
        <w:rPr>
          <w:sz w:val="28"/>
          <w:szCs w:val="28"/>
        </w:rPr>
      </w:pPr>
    </w:p>
    <w:sectPr w:rsidR="0044565E" w:rsidRPr="0044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5E"/>
    <w:rsid w:val="000D1753"/>
    <w:rsid w:val="001D3BF0"/>
    <w:rsid w:val="00205EC7"/>
    <w:rsid w:val="0044565E"/>
    <w:rsid w:val="00617457"/>
    <w:rsid w:val="00753B4A"/>
    <w:rsid w:val="007634A5"/>
    <w:rsid w:val="007E64C6"/>
    <w:rsid w:val="008330C5"/>
    <w:rsid w:val="00A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65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D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65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D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dcterms:created xsi:type="dcterms:W3CDTF">2018-05-04T11:36:00Z</dcterms:created>
  <dcterms:modified xsi:type="dcterms:W3CDTF">2018-05-04T11:36:00Z</dcterms:modified>
</cp:coreProperties>
</file>