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9428" w14:textId="77777777" w:rsidR="00874BD9" w:rsidRDefault="00336721">
      <w:r w:rsidRPr="00336721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E4DCFE5" wp14:editId="6A2D5D81">
            <wp:simplePos x="0" y="0"/>
            <wp:positionH relativeFrom="page">
              <wp:posOffset>2842895</wp:posOffset>
            </wp:positionH>
            <wp:positionV relativeFrom="page">
              <wp:posOffset>328295</wp:posOffset>
            </wp:positionV>
            <wp:extent cx="1874520" cy="1562100"/>
            <wp:effectExtent l="0" t="0" r="5080" b="0"/>
            <wp:wrapThrough wrapText="bothSides">
              <wp:wrapPolygon edited="0">
                <wp:start x="9951" y="2107"/>
                <wp:lineTo x="0" y="3512"/>
                <wp:lineTo x="0" y="19317"/>
                <wp:lineTo x="21366" y="19317"/>
                <wp:lineTo x="21366" y="3512"/>
                <wp:lineTo x="11707" y="2107"/>
                <wp:lineTo x="9951" y="2107"/>
              </wp:wrapPolygon>
            </wp:wrapThrough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A9A59" w14:textId="77777777" w:rsidR="00874BD9" w:rsidRDefault="00874BD9"/>
    <w:p w14:paraId="46801DAD" w14:textId="77777777" w:rsidR="00874BD9" w:rsidRDefault="00874BD9"/>
    <w:p w14:paraId="3BFF4B6B" w14:textId="77777777" w:rsidR="00336721" w:rsidRDefault="00336721"/>
    <w:p w14:paraId="4BFD0BFB" w14:textId="77777777" w:rsidR="00336721" w:rsidRDefault="00336721"/>
    <w:p w14:paraId="45C17A4B" w14:textId="77777777" w:rsidR="00874BD9" w:rsidRPr="00336721" w:rsidRDefault="00874BD9" w:rsidP="00874BD9">
      <w:pPr>
        <w:jc w:val="center"/>
        <w:rPr>
          <w:rFonts w:ascii="Arial" w:hAnsi="Arial" w:cs="Arial"/>
          <w:b/>
          <w:sz w:val="96"/>
          <w:szCs w:val="96"/>
        </w:rPr>
      </w:pPr>
      <w:r w:rsidRPr="00336721">
        <w:rPr>
          <w:rFonts w:ascii="Arial" w:hAnsi="Arial" w:cs="Arial"/>
          <w:b/>
          <w:sz w:val="96"/>
          <w:szCs w:val="96"/>
        </w:rPr>
        <w:t xml:space="preserve">Fixardag </w:t>
      </w:r>
    </w:p>
    <w:p w14:paraId="2A7D6E7B" w14:textId="77777777" w:rsidR="00116A97" w:rsidRPr="00393954" w:rsidRDefault="00874BD9" w:rsidP="00874BD9">
      <w:pPr>
        <w:jc w:val="center"/>
        <w:rPr>
          <w:rFonts w:ascii="Arial" w:hAnsi="Arial" w:cs="Arial"/>
          <w:sz w:val="28"/>
          <w:szCs w:val="28"/>
        </w:rPr>
      </w:pPr>
      <w:r w:rsidRPr="00393954">
        <w:rPr>
          <w:rFonts w:ascii="Arial" w:hAnsi="Arial" w:cs="Arial"/>
          <w:sz w:val="28"/>
          <w:szCs w:val="28"/>
        </w:rPr>
        <w:t>med korvgrillning och fika</w:t>
      </w:r>
    </w:p>
    <w:p w14:paraId="2904395B" w14:textId="77777777" w:rsidR="00874BD9" w:rsidRPr="00393954" w:rsidRDefault="00874BD9" w:rsidP="00874BD9">
      <w:pPr>
        <w:jc w:val="center"/>
        <w:rPr>
          <w:rFonts w:ascii="Arial" w:hAnsi="Arial" w:cs="Arial"/>
          <w:sz w:val="28"/>
          <w:szCs w:val="28"/>
        </w:rPr>
      </w:pPr>
    </w:p>
    <w:p w14:paraId="22191547" w14:textId="4C5FFA5A" w:rsidR="00874BD9" w:rsidRPr="00393954" w:rsidRDefault="00336721" w:rsidP="00874BD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93954">
        <w:rPr>
          <w:rFonts w:ascii="Arial" w:hAnsi="Arial" w:cs="Arial"/>
          <w:b/>
          <w:i/>
          <w:sz w:val="28"/>
          <w:szCs w:val="28"/>
        </w:rPr>
        <w:t>s</w:t>
      </w:r>
      <w:r w:rsidR="000428BC">
        <w:rPr>
          <w:rFonts w:ascii="Arial" w:hAnsi="Arial" w:cs="Arial"/>
          <w:b/>
          <w:i/>
          <w:sz w:val="28"/>
          <w:szCs w:val="28"/>
        </w:rPr>
        <w:t>öndagen den 22</w:t>
      </w:r>
      <w:r w:rsidR="00874BD9" w:rsidRPr="00393954">
        <w:rPr>
          <w:rFonts w:ascii="Arial" w:hAnsi="Arial" w:cs="Arial"/>
          <w:b/>
          <w:i/>
          <w:sz w:val="28"/>
          <w:szCs w:val="28"/>
        </w:rPr>
        <w:t xml:space="preserve"> april kl. 11-15</w:t>
      </w:r>
    </w:p>
    <w:p w14:paraId="375207A1" w14:textId="77777777" w:rsidR="00336721" w:rsidRPr="00393954" w:rsidRDefault="00336721" w:rsidP="00874BD9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75B83683" w14:textId="77777777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  <w:r w:rsidRPr="00393954">
        <w:rPr>
          <w:rFonts w:ascii="Arial" w:hAnsi="Arial" w:cs="Arial"/>
          <w:sz w:val="28"/>
          <w:szCs w:val="28"/>
        </w:rPr>
        <w:t xml:space="preserve">I vanlig ordning bjuder skolrådet in alla föräldrar och barn till skolans traditionella Fixardag, där vi tänker oss att </w:t>
      </w:r>
      <w:proofErr w:type="spellStart"/>
      <w:r w:rsidRPr="00393954">
        <w:rPr>
          <w:rFonts w:ascii="Arial" w:hAnsi="Arial" w:cs="Arial"/>
          <w:sz w:val="28"/>
          <w:szCs w:val="28"/>
        </w:rPr>
        <w:t>vårstäda</w:t>
      </w:r>
      <w:proofErr w:type="spellEnd"/>
      <w:r w:rsidRPr="00393954">
        <w:rPr>
          <w:rFonts w:ascii="Arial" w:hAnsi="Arial" w:cs="Arial"/>
          <w:sz w:val="28"/>
          <w:szCs w:val="28"/>
        </w:rPr>
        <w:t xml:space="preserve"> skolgården, plantera blommor, förbättra inomhusmiljön, umgås och ha en trevlig stund tillsammans. Mitt på dagen tar vi en paus med korvgrillning och fika.</w:t>
      </w:r>
    </w:p>
    <w:p w14:paraId="371038AD" w14:textId="77777777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</w:p>
    <w:p w14:paraId="045B0CB5" w14:textId="77777777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  <w:r w:rsidRPr="00393954">
        <w:rPr>
          <w:rFonts w:ascii="Arial" w:hAnsi="Arial" w:cs="Arial"/>
          <w:sz w:val="28"/>
          <w:szCs w:val="28"/>
        </w:rPr>
        <w:t>Vi hoppas att så många som möjligt vill och kan delta. Även du som bara kan komma en kortare stund är naturligtvis välkommen.</w:t>
      </w:r>
    </w:p>
    <w:p w14:paraId="340336A6" w14:textId="77777777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</w:p>
    <w:p w14:paraId="0F732461" w14:textId="00661A5F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  <w:r w:rsidRPr="00393954">
        <w:rPr>
          <w:rFonts w:ascii="Arial" w:hAnsi="Arial" w:cs="Arial"/>
          <w:sz w:val="28"/>
          <w:szCs w:val="28"/>
        </w:rPr>
        <w:t xml:space="preserve">Om du har möjlighet att närvara vill vi att du anmäler ditt intresse, så att vi kan planera inköp efter deltagarantal (ange antal barn och vuxna). Vi </w:t>
      </w:r>
      <w:r w:rsidR="000428BC">
        <w:rPr>
          <w:rFonts w:ascii="Arial" w:hAnsi="Arial" w:cs="Arial"/>
          <w:sz w:val="28"/>
          <w:szCs w:val="28"/>
        </w:rPr>
        <w:t>behöver din anmälan senast den 16</w:t>
      </w:r>
      <w:bookmarkStart w:id="0" w:name="_GoBack"/>
      <w:bookmarkEnd w:id="0"/>
      <w:r w:rsidRPr="00393954">
        <w:rPr>
          <w:rFonts w:ascii="Arial" w:hAnsi="Arial" w:cs="Arial"/>
          <w:sz w:val="28"/>
          <w:szCs w:val="28"/>
        </w:rPr>
        <w:t xml:space="preserve"> april.</w:t>
      </w:r>
    </w:p>
    <w:p w14:paraId="5E161983" w14:textId="77777777" w:rsidR="00336721" w:rsidRPr="00393954" w:rsidRDefault="00336721" w:rsidP="00336721">
      <w:pPr>
        <w:rPr>
          <w:rFonts w:ascii="Arial" w:hAnsi="Arial" w:cs="Arial"/>
          <w:sz w:val="28"/>
          <w:szCs w:val="28"/>
        </w:rPr>
      </w:pPr>
    </w:p>
    <w:p w14:paraId="2E68DEB1" w14:textId="77777777" w:rsidR="00336721" w:rsidRDefault="00336721" w:rsidP="00336721">
      <w:pPr>
        <w:rPr>
          <w:rFonts w:ascii="Arial" w:hAnsi="Arial" w:cs="Arial"/>
          <w:b/>
          <w:sz w:val="28"/>
          <w:szCs w:val="28"/>
        </w:rPr>
      </w:pPr>
      <w:r w:rsidRPr="00393954">
        <w:rPr>
          <w:rFonts w:ascii="Arial" w:hAnsi="Arial" w:cs="Arial"/>
          <w:b/>
          <w:sz w:val="28"/>
          <w:szCs w:val="28"/>
        </w:rPr>
        <w:t xml:space="preserve">Anmälan sker till Thore på </w:t>
      </w:r>
      <w:hyperlink r:id="rId7" w:history="1">
        <w:r w:rsidRPr="00393954">
          <w:rPr>
            <w:rStyle w:val="Hyperlnk"/>
            <w:rFonts w:ascii="Arial" w:hAnsi="Arial" w:cs="Arial"/>
            <w:b/>
            <w:sz w:val="28"/>
            <w:szCs w:val="28"/>
          </w:rPr>
          <w:t>thore.skanberg@ahlaforsfriaskola.se</w:t>
        </w:r>
      </w:hyperlink>
    </w:p>
    <w:p w14:paraId="44557D4A" w14:textId="77777777" w:rsidR="00393954" w:rsidRDefault="00393954" w:rsidP="00336721">
      <w:pPr>
        <w:rPr>
          <w:rFonts w:ascii="Arial" w:hAnsi="Arial" w:cs="Arial"/>
          <w:b/>
          <w:sz w:val="28"/>
          <w:szCs w:val="28"/>
        </w:rPr>
      </w:pPr>
    </w:p>
    <w:p w14:paraId="0833FDD4" w14:textId="6AF593FB" w:rsidR="00336721" w:rsidRDefault="00393954" w:rsidP="00336721">
      <w:pPr>
        <w:rPr>
          <w:rFonts w:ascii="Arial" w:hAnsi="Arial" w:cs="Arial"/>
          <w:sz w:val="20"/>
          <w:szCs w:val="20"/>
        </w:rPr>
      </w:pPr>
      <w:r w:rsidRPr="00393954">
        <w:rPr>
          <w:rFonts w:ascii="Arial" w:hAnsi="Arial" w:cs="Arial"/>
          <w:sz w:val="28"/>
          <w:szCs w:val="28"/>
        </w:rPr>
        <w:t>Under fixardagen har du även möjlighet att hämta kvarglömda kläder inne i skolans gymnastikhall. Efter fixardagen kommer öv</w:t>
      </w:r>
      <w:r>
        <w:rPr>
          <w:rFonts w:ascii="Arial" w:hAnsi="Arial" w:cs="Arial"/>
          <w:sz w:val="28"/>
          <w:szCs w:val="28"/>
        </w:rPr>
        <w:t xml:space="preserve">erblivna kläder att skänkas till bättre behövande. Saknar du något redan nu? Då är du välkommen att kika i klädsäckarna på skolexpeditionen. </w:t>
      </w:r>
    </w:p>
    <w:p w14:paraId="4D9D531B" w14:textId="77777777" w:rsidR="00336721" w:rsidRPr="00E1248A" w:rsidRDefault="00336721" w:rsidP="00336721">
      <w:pPr>
        <w:rPr>
          <w:rFonts w:ascii="Arial" w:hAnsi="Arial" w:cs="Arial"/>
          <w:sz w:val="20"/>
          <w:szCs w:val="20"/>
        </w:rPr>
      </w:pPr>
    </w:p>
    <w:p w14:paraId="278A0947" w14:textId="77777777" w:rsidR="00336721" w:rsidRPr="00E1248A" w:rsidRDefault="00336721" w:rsidP="00336721">
      <w:pPr>
        <w:jc w:val="center"/>
        <w:rPr>
          <w:rFonts w:ascii="Arial" w:hAnsi="Arial" w:cs="Arial"/>
          <w:sz w:val="20"/>
          <w:szCs w:val="20"/>
        </w:rPr>
      </w:pPr>
    </w:p>
    <w:p w14:paraId="7592B3CB" w14:textId="77777777" w:rsidR="00336721" w:rsidRPr="00336721" w:rsidRDefault="00336721" w:rsidP="00336721">
      <w:pPr>
        <w:jc w:val="center"/>
        <w:rPr>
          <w:rFonts w:ascii="Arial" w:hAnsi="Arial" w:cs="Arial"/>
          <w:b/>
          <w:sz w:val="40"/>
          <w:szCs w:val="40"/>
        </w:rPr>
      </w:pPr>
      <w:r w:rsidRPr="00336721">
        <w:rPr>
          <w:rFonts w:ascii="Arial" w:hAnsi="Arial" w:cs="Arial"/>
          <w:b/>
          <w:sz w:val="40"/>
          <w:szCs w:val="40"/>
        </w:rPr>
        <w:t xml:space="preserve">Varmt välkomna till en trevlig dag tillsammans! </w:t>
      </w:r>
    </w:p>
    <w:p w14:paraId="18086C22" w14:textId="77777777" w:rsidR="00336721" w:rsidRDefault="00336721" w:rsidP="00336721">
      <w:pPr>
        <w:jc w:val="center"/>
        <w:rPr>
          <w:rFonts w:ascii="Arial" w:hAnsi="Arial" w:cs="Arial"/>
          <w:i/>
          <w:sz w:val="40"/>
          <w:szCs w:val="40"/>
        </w:rPr>
      </w:pPr>
      <w:r w:rsidRPr="00336721">
        <w:rPr>
          <w:rFonts w:ascii="Arial" w:hAnsi="Arial" w:cs="Arial"/>
          <w:i/>
          <w:sz w:val="40"/>
          <w:szCs w:val="40"/>
        </w:rPr>
        <w:t>Skolrådet, Ingvald och Thore</w:t>
      </w:r>
    </w:p>
    <w:p w14:paraId="4099909E" w14:textId="77777777" w:rsidR="00336721" w:rsidRPr="00336721" w:rsidRDefault="00336721" w:rsidP="00874BD9">
      <w:pPr>
        <w:jc w:val="center"/>
        <w:rPr>
          <w:rFonts w:ascii="Arial" w:hAnsi="Arial" w:cs="Arial"/>
          <w:b/>
          <w:i/>
        </w:rPr>
      </w:pPr>
      <w:r>
        <w:rPr>
          <w:rFonts w:ascii="Helvetica" w:hAnsi="Helvetica" w:cs="Helvetica"/>
          <w:noProof/>
        </w:rPr>
        <w:drawing>
          <wp:inline distT="0" distB="0" distL="0" distR="0" wp14:anchorId="69690B7B" wp14:editId="7DEA63EB">
            <wp:extent cx="2028825" cy="1802756"/>
            <wp:effectExtent l="0" t="0" r="3175" b="127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92" cy="18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721" w:rsidRPr="00336721" w:rsidSect="00116A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FA9"/>
    <w:multiLevelType w:val="hybridMultilevel"/>
    <w:tmpl w:val="962EFDBC"/>
    <w:lvl w:ilvl="0" w:tplc="EFDEB956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9"/>
    <w:rsid w:val="000428BC"/>
    <w:rsid w:val="00116A97"/>
    <w:rsid w:val="00336721"/>
    <w:rsid w:val="00393954"/>
    <w:rsid w:val="00874BD9"/>
    <w:rsid w:val="00C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D6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67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67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672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7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672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367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672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67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thore.skanberg@ahlaforsfriaskol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anjo språkservice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Johansson</dc:creator>
  <cp:lastModifiedBy>Thore Skånberg</cp:lastModifiedBy>
  <cp:revision>2</cp:revision>
  <dcterms:created xsi:type="dcterms:W3CDTF">2018-03-13T09:19:00Z</dcterms:created>
  <dcterms:modified xsi:type="dcterms:W3CDTF">2018-03-13T09:19:00Z</dcterms:modified>
</cp:coreProperties>
</file>